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7D" w:rsidRPr="00037A6D" w:rsidRDefault="0001037D" w:rsidP="00037A6D">
      <w:pPr>
        <w:autoSpaceDE w:val="0"/>
        <w:autoSpaceDN w:val="0"/>
        <w:jc w:val="right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약생약심발 0329 제13호</w:t>
      </w:r>
    </w:p>
    <w:p w:rsidR="0001037D" w:rsidRPr="00037A6D" w:rsidRDefault="00723464" w:rsidP="00037A6D">
      <w:pPr>
        <w:autoSpaceDE w:val="0"/>
        <w:autoSpaceDN w:val="0"/>
        <w:jc w:val="right"/>
        <w:rPr>
          <w:rFonts w:asciiTheme="minorEastAsia" w:hAnsiTheme="minorEastAsia"/>
        </w:rPr>
      </w:pPr>
      <w:r w:rsidRPr="00037A6D">
        <w:rPr>
          <w:rFonts w:asciiTheme="minorEastAsia" w:hAnsiTheme="minorEastAsia" w:hint="eastAsia"/>
        </w:rPr>
        <w:t>2</w:t>
      </w:r>
      <w:r w:rsidRPr="00037A6D">
        <w:rPr>
          <w:rFonts w:asciiTheme="minorEastAsia" w:hAnsiTheme="minorEastAsia"/>
        </w:rPr>
        <w:t>018</w:t>
      </w:r>
      <w:r w:rsidR="0001037D" w:rsidRPr="00037A6D">
        <w:rPr>
          <w:rFonts w:asciiTheme="minorEastAsia" w:hAnsiTheme="minorEastAsia"/>
        </w:rPr>
        <w:t>년 3월 29일</w:t>
      </w:r>
    </w:p>
    <w:p w:rsidR="0001037D" w:rsidRDefault="0001037D" w:rsidP="00037A6D">
      <w:pPr>
        <w:autoSpaceDE w:val="0"/>
        <w:autoSpaceDN w:val="0"/>
        <w:rPr>
          <w:rFonts w:asciiTheme="minorEastAsia" w:hAnsiTheme="minorEastAsia" w:hint="eastAsia"/>
        </w:rPr>
      </w:pPr>
    </w:p>
    <w:p w:rsidR="00037A6D" w:rsidRPr="00037A6D" w:rsidRDefault="00037A6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각 도도부현 위생주관부(국)</w:t>
      </w:r>
      <w:r w:rsidR="00723464" w:rsidRPr="00037A6D">
        <w:rPr>
          <w:rFonts w:asciiTheme="minorEastAsia" w:hAnsiTheme="minorEastAsia" w:hint="eastAsia"/>
        </w:rPr>
        <w:t>장 귀하</w:t>
      </w:r>
    </w:p>
    <w:p w:rsidR="0001037D" w:rsidRDefault="0001037D" w:rsidP="00037A6D">
      <w:pPr>
        <w:autoSpaceDE w:val="0"/>
        <w:autoSpaceDN w:val="0"/>
        <w:rPr>
          <w:rFonts w:asciiTheme="minorEastAsia" w:hAnsiTheme="minorEastAsia" w:hint="eastAsia"/>
        </w:rPr>
      </w:pPr>
    </w:p>
    <w:p w:rsidR="00037A6D" w:rsidRPr="00037A6D" w:rsidRDefault="00037A6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01037D" w:rsidP="00037A6D">
      <w:pPr>
        <w:autoSpaceDE w:val="0"/>
        <w:autoSpaceDN w:val="0"/>
        <w:jc w:val="right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후생노동성 의약·생활위생국 의약품심사관리과장</w:t>
      </w:r>
    </w:p>
    <w:p w:rsidR="0001037D" w:rsidRPr="00037A6D" w:rsidRDefault="0001037D" w:rsidP="00037A6D">
      <w:pPr>
        <w:autoSpaceDE w:val="0"/>
        <w:autoSpaceDN w:val="0"/>
        <w:ind w:rightChars="700" w:right="1400"/>
        <w:jc w:val="right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(공인 생략</w:t>
      </w:r>
      <w:r w:rsidR="00632075" w:rsidRPr="00037A6D">
        <w:rPr>
          <w:rFonts w:asciiTheme="minorEastAsia" w:hAnsiTheme="minorEastAsia"/>
        </w:rPr>
        <w:t>)</w:t>
      </w:r>
    </w:p>
    <w:p w:rsidR="0001037D" w:rsidRDefault="0001037D" w:rsidP="00037A6D">
      <w:pPr>
        <w:autoSpaceDE w:val="0"/>
        <w:autoSpaceDN w:val="0"/>
        <w:rPr>
          <w:rFonts w:asciiTheme="minorEastAsia" w:hAnsiTheme="minorEastAsia" w:hint="eastAsia"/>
        </w:rPr>
      </w:pPr>
    </w:p>
    <w:p w:rsidR="00037A6D" w:rsidRPr="00037A6D" w:rsidRDefault="00037A6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01037D" w:rsidP="00037A6D">
      <w:pPr>
        <w:autoSpaceDE w:val="0"/>
        <w:autoSpaceDN w:val="0"/>
        <w:jc w:val="center"/>
        <w:rPr>
          <w:rFonts w:asciiTheme="minorEastAsia" w:hAnsiTheme="minorEastAsia"/>
          <w:b/>
          <w:sz w:val="22"/>
        </w:rPr>
      </w:pPr>
      <w:r w:rsidRPr="00037A6D">
        <w:rPr>
          <w:rFonts w:asciiTheme="minorEastAsia" w:hAnsiTheme="minorEastAsia"/>
          <w:b/>
          <w:sz w:val="22"/>
        </w:rPr>
        <w:t>약용비누의 승인심사와 관련되는 유의사항에 대해</w:t>
      </w:r>
      <w:r w:rsidR="00723464" w:rsidRPr="00037A6D">
        <w:rPr>
          <w:rFonts w:asciiTheme="minorEastAsia" w:hAnsiTheme="minorEastAsia" w:hint="eastAsia"/>
          <w:b/>
          <w:sz w:val="22"/>
        </w:rPr>
        <w:t>서</w:t>
      </w:r>
    </w:p>
    <w:p w:rsidR="0001037D" w:rsidRDefault="0001037D" w:rsidP="00037A6D">
      <w:pPr>
        <w:autoSpaceDE w:val="0"/>
        <w:autoSpaceDN w:val="0"/>
        <w:rPr>
          <w:rFonts w:asciiTheme="minorEastAsia" w:hAnsiTheme="minorEastAsia" w:hint="eastAsia"/>
        </w:rPr>
      </w:pPr>
    </w:p>
    <w:p w:rsidR="00037A6D" w:rsidRPr="00037A6D" w:rsidRDefault="00037A6D" w:rsidP="00037A6D">
      <w:pPr>
        <w:autoSpaceDE w:val="0"/>
        <w:autoSpaceDN w:val="0"/>
        <w:rPr>
          <w:rFonts w:asciiTheme="minorEastAsia" w:hAnsiTheme="minorEastAsia"/>
        </w:rPr>
      </w:pPr>
    </w:p>
    <w:p w:rsidR="00723464" w:rsidRPr="00037A6D" w:rsidRDefault="00632075" w:rsidP="00037A6D">
      <w:pPr>
        <w:pStyle w:val="a4"/>
        <w:ind w:firstLineChars="213" w:firstLine="426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“</w:t>
      </w:r>
      <w:r w:rsidR="0001037D" w:rsidRPr="00037A6D">
        <w:rPr>
          <w:rFonts w:asciiTheme="minorEastAsia" w:hAnsiTheme="minorEastAsia"/>
        </w:rPr>
        <w:t>의약부외품을 지정하는 고시의 일부개정에 대해</w:t>
      </w:r>
      <w:r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>(</w:t>
      </w:r>
      <w:r w:rsidR="00723464" w:rsidRPr="00037A6D">
        <w:rPr>
          <w:rFonts w:asciiTheme="minorEastAsia" w:hAnsiTheme="minorEastAsia"/>
        </w:rPr>
        <w:t>1961</w:t>
      </w:r>
      <w:r w:rsidR="0001037D" w:rsidRPr="00037A6D">
        <w:rPr>
          <w:rFonts w:asciiTheme="minorEastAsia" w:hAnsiTheme="minorEastAsia"/>
        </w:rPr>
        <w:t>년 11월 18</w:t>
      </w:r>
      <w:r w:rsidR="00723464" w:rsidRPr="00037A6D">
        <w:rPr>
          <w:rFonts w:asciiTheme="minorEastAsia" w:hAnsiTheme="minorEastAsia" w:hint="eastAsia"/>
        </w:rPr>
        <w:t xml:space="preserve">일자 </w:t>
      </w:r>
      <w:r w:rsidR="0001037D" w:rsidRPr="00037A6D">
        <w:rPr>
          <w:rFonts w:asciiTheme="minorEastAsia" w:hAnsiTheme="minorEastAsia"/>
        </w:rPr>
        <w:t>약발</w:t>
      </w:r>
      <w:r w:rsidR="00723464" w:rsidRPr="00037A6D">
        <w:rPr>
          <w:rFonts w:asciiTheme="minorEastAsia" w:hAnsiTheme="minorEastAsia" w:hint="eastAsia"/>
        </w:rPr>
        <w:t xml:space="preserve"> </w:t>
      </w:r>
      <w:r w:rsidR="0001037D" w:rsidRPr="00037A6D">
        <w:rPr>
          <w:rFonts w:asciiTheme="minorEastAsia" w:hAnsiTheme="minorEastAsia"/>
        </w:rPr>
        <w:t>제470호 후생성 약무국장 통지)의 1의 (3)에</w:t>
      </w:r>
      <w:r w:rsidR="00723464" w:rsidRPr="00037A6D">
        <w:rPr>
          <w:rFonts w:asciiTheme="minorEastAsia" w:hAnsiTheme="minorEastAsia" w:hint="eastAsia"/>
        </w:rPr>
        <w:t>서</w:t>
      </w:r>
      <w:r w:rsidR="0001037D" w:rsidRPr="00037A6D">
        <w:rPr>
          <w:rFonts w:asciiTheme="minorEastAsia" w:hAnsiTheme="minorEastAsia"/>
        </w:rPr>
        <w:t xml:space="preserve"> 말하는</w:t>
      </w:r>
      <w:r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>이른바 약용화장품</w:t>
      </w:r>
      <w:r w:rsidRPr="00037A6D">
        <w:rPr>
          <w:rFonts w:asciiTheme="minorEastAsia" w:hAnsiTheme="minorEastAsia"/>
        </w:rPr>
        <w:t>”은</w:t>
      </w:r>
      <w:r w:rsidR="0001037D" w:rsidRPr="00037A6D">
        <w:rPr>
          <w:rFonts w:asciiTheme="minorEastAsia" w:hAnsiTheme="minorEastAsia"/>
        </w:rPr>
        <w:t xml:space="preserve"> 의약품, 의료기기</w:t>
      </w:r>
      <w:r w:rsidR="00723464" w:rsidRPr="00037A6D">
        <w:rPr>
          <w:rFonts w:asciiTheme="minorEastAsia" w:hAnsiTheme="minorEastAsia" w:hint="eastAsia"/>
        </w:rPr>
        <w:t xml:space="preserve"> </w:t>
      </w:r>
      <w:r w:rsidR="0001037D" w:rsidRPr="00037A6D">
        <w:rPr>
          <w:rFonts w:asciiTheme="minorEastAsia" w:hAnsiTheme="minorEastAsia"/>
        </w:rPr>
        <w:t>등의 품질, 유효성 및 안전성 확보</w:t>
      </w:r>
      <w:r w:rsidR="00723464" w:rsidRPr="00037A6D">
        <w:rPr>
          <w:rFonts w:asciiTheme="minorEastAsia" w:hAnsiTheme="minorEastAsia" w:hint="eastAsia"/>
        </w:rPr>
        <w:t xml:space="preserve"> </w:t>
      </w:r>
      <w:r w:rsidR="0001037D" w:rsidRPr="00037A6D">
        <w:rPr>
          <w:rFonts w:asciiTheme="minorEastAsia" w:hAnsiTheme="minorEastAsia"/>
        </w:rPr>
        <w:t>등에 관한 법률 제2조 제2항에 규정하는 의약부외품에 해당</w:t>
      </w:r>
      <w:r w:rsidR="007B435C" w:rsidRPr="00037A6D">
        <w:rPr>
          <w:rFonts w:asciiTheme="minorEastAsia" w:hAnsiTheme="minorEastAsia"/>
        </w:rPr>
        <w:t>하며,</w:t>
      </w:r>
      <w:r w:rsidR="0001037D" w:rsidRPr="00037A6D">
        <w:rPr>
          <w:rFonts w:asciiTheme="minorEastAsia" w:hAnsiTheme="minorEastAsia"/>
        </w:rPr>
        <w:t xml:space="preserve"> 그 </w:t>
      </w:r>
      <w:r w:rsidR="00915A46" w:rsidRPr="00037A6D">
        <w:rPr>
          <w:rFonts w:asciiTheme="minorEastAsia" w:hAnsiTheme="minorEastAsia"/>
        </w:rPr>
        <w:t>제조판매</w:t>
      </w:r>
      <w:r w:rsidR="00723464" w:rsidRPr="00037A6D">
        <w:rPr>
          <w:rFonts w:asciiTheme="minorEastAsia" w:hAnsiTheme="minorEastAsia" w:hint="eastAsia"/>
        </w:rPr>
        <w:t xml:space="preserve"> 시에</w:t>
      </w:r>
      <w:r w:rsidRPr="00037A6D">
        <w:rPr>
          <w:rFonts w:asciiTheme="minorEastAsia" w:hAnsiTheme="minorEastAsia"/>
        </w:rPr>
        <w:t>는</w:t>
      </w:r>
      <w:r w:rsidR="0001037D" w:rsidRPr="00037A6D">
        <w:rPr>
          <w:rFonts w:asciiTheme="minorEastAsia" w:hAnsiTheme="minorEastAsia"/>
        </w:rPr>
        <w:t xml:space="preserve"> 개별품목마다 후생노동대신의 승인이 필요</w:t>
      </w:r>
      <w:r w:rsidR="00723464" w:rsidRPr="00037A6D">
        <w:rPr>
          <w:rFonts w:asciiTheme="minorEastAsia" w:hAnsiTheme="minorEastAsia" w:hint="eastAsia"/>
        </w:rPr>
        <w:t>합니다.</w:t>
      </w:r>
      <w:r w:rsidR="00723464" w:rsidRPr="00037A6D">
        <w:rPr>
          <w:rFonts w:asciiTheme="minorEastAsia" w:hAnsiTheme="minorEastAsia"/>
        </w:rPr>
        <w:t xml:space="preserve"> </w:t>
      </w:r>
    </w:p>
    <w:p w:rsidR="0001037D" w:rsidRPr="00037A6D" w:rsidRDefault="0001037D" w:rsidP="00037A6D">
      <w:pPr>
        <w:pStyle w:val="a4"/>
        <w:ind w:firstLineChars="213" w:firstLine="426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 xml:space="preserve">이번, 이른바 약용화장품 </w:t>
      </w:r>
      <w:r w:rsidR="00723464" w:rsidRPr="00037A6D">
        <w:rPr>
          <w:rFonts w:asciiTheme="minorEastAsia" w:hAnsiTheme="minorEastAsia" w:hint="eastAsia"/>
        </w:rPr>
        <w:t>중</w:t>
      </w:r>
      <w:r w:rsidRPr="00037A6D">
        <w:rPr>
          <w:rFonts w:asciiTheme="minorEastAsia" w:hAnsiTheme="minorEastAsia"/>
        </w:rPr>
        <w:t xml:space="preserve"> 약용비누(세안료를 포함한다) </w:t>
      </w:r>
      <w:r w:rsidR="00B05139" w:rsidRPr="00037A6D">
        <w:rPr>
          <w:rFonts w:asciiTheme="minorEastAsia" w:hAnsiTheme="minorEastAsia"/>
        </w:rPr>
        <w:t>유효성분</w:t>
      </w:r>
      <w:r w:rsidRPr="00037A6D">
        <w:rPr>
          <w:rFonts w:asciiTheme="minorEastAsia" w:hAnsiTheme="minorEastAsia"/>
        </w:rPr>
        <w:t>의 종류, 규격, 배합량, 용법, 용량</w:t>
      </w:r>
      <w:r w:rsidR="00723464" w:rsidRPr="00037A6D">
        <w:rPr>
          <w:rFonts w:asciiTheme="minorEastAsia" w:hAnsiTheme="minorEastAsia" w:hint="eastAsia"/>
        </w:rPr>
        <w:t xml:space="preserve"> </w:t>
      </w:r>
      <w:r w:rsidRPr="00037A6D">
        <w:rPr>
          <w:rFonts w:asciiTheme="minorEastAsia" w:hAnsiTheme="minorEastAsia"/>
        </w:rPr>
        <w:t xml:space="preserve">등에 대해서, 그 승인전례를 </w:t>
      </w:r>
      <w:r w:rsidR="00723464" w:rsidRPr="00037A6D">
        <w:rPr>
          <w:rFonts w:asciiTheme="minorEastAsia" w:hAnsiTheme="minorEastAsia" w:hint="eastAsia"/>
        </w:rPr>
        <w:t xml:space="preserve">토대로 </w:t>
      </w:r>
      <w:r w:rsidRPr="00037A6D">
        <w:rPr>
          <w:rFonts w:asciiTheme="minorEastAsia" w:hAnsiTheme="minorEastAsia"/>
        </w:rPr>
        <w:t>승인심사와 관련되는 유의사항(이하,</w:t>
      </w:r>
      <w:r w:rsidR="00723464" w:rsidRPr="00037A6D">
        <w:rPr>
          <w:rFonts w:asciiTheme="minorEastAsia" w:hAnsiTheme="minorEastAsia"/>
        </w:rPr>
        <w:t xml:space="preserve"> </w:t>
      </w:r>
      <w:r w:rsidR="00632075" w:rsidRPr="00037A6D">
        <w:rPr>
          <w:rFonts w:asciiTheme="minorEastAsia" w:hAnsiTheme="minorEastAsia"/>
        </w:rPr>
        <w:t>”</w:t>
      </w:r>
      <w:r w:rsidRPr="00037A6D">
        <w:rPr>
          <w:rFonts w:asciiTheme="minorEastAsia" w:hAnsiTheme="minorEastAsia"/>
        </w:rPr>
        <w:t>유의사항</w:t>
      </w:r>
      <w:r w:rsidR="00632075" w:rsidRPr="00037A6D">
        <w:rPr>
          <w:rFonts w:asciiTheme="minorEastAsia" w:hAnsiTheme="minorEastAsia"/>
        </w:rPr>
        <w:t>”</w:t>
      </w:r>
      <w:r w:rsidRPr="00037A6D">
        <w:rPr>
          <w:rFonts w:asciiTheme="minorEastAsia" w:hAnsiTheme="minorEastAsia"/>
        </w:rPr>
        <w:t>이라고 한다.)을 별첨</w:t>
      </w:r>
      <w:r w:rsidR="00723464" w:rsidRPr="00037A6D">
        <w:rPr>
          <w:rFonts w:asciiTheme="minorEastAsia" w:hAnsiTheme="minorEastAsia" w:hint="eastAsia"/>
        </w:rPr>
        <w:t>과 같이</w:t>
      </w:r>
      <w:r w:rsidRPr="00037A6D">
        <w:rPr>
          <w:rFonts w:asciiTheme="minorEastAsia" w:hAnsiTheme="minorEastAsia"/>
        </w:rPr>
        <w:t xml:space="preserve"> 작성했으므로, 아래 사항에 유의 후, 참고로 </w:t>
      </w:r>
      <w:r w:rsidR="00723464" w:rsidRPr="00037A6D">
        <w:rPr>
          <w:rFonts w:asciiTheme="minorEastAsia" w:hAnsiTheme="minorEastAsia" w:hint="eastAsia"/>
        </w:rPr>
        <w:t>함</w:t>
      </w:r>
      <w:r w:rsidRPr="00037A6D">
        <w:rPr>
          <w:rFonts w:asciiTheme="minorEastAsia" w:hAnsiTheme="minorEastAsia"/>
        </w:rPr>
        <w:t>과 동시에, 아울러 귀</w:t>
      </w:r>
      <w:r w:rsidR="00723464" w:rsidRPr="00037A6D">
        <w:rPr>
          <w:rFonts w:asciiTheme="minorEastAsia" w:hAnsiTheme="minorEastAsia" w:hint="eastAsia"/>
        </w:rPr>
        <w:t xml:space="preserve"> </w:t>
      </w:r>
      <w:r w:rsidRPr="00037A6D">
        <w:rPr>
          <w:rFonts w:asciiTheme="minorEastAsia" w:hAnsiTheme="minorEastAsia"/>
        </w:rPr>
        <w:t>관하</w:t>
      </w:r>
      <w:r w:rsidR="00723464" w:rsidRPr="00037A6D">
        <w:rPr>
          <w:rFonts w:asciiTheme="minorEastAsia" w:hAnsiTheme="minorEastAsia" w:hint="eastAsia"/>
        </w:rPr>
        <w:t>의</w:t>
      </w:r>
      <w:r w:rsidRPr="00037A6D">
        <w:rPr>
          <w:rFonts w:asciiTheme="minorEastAsia" w:hAnsiTheme="minorEastAsia"/>
        </w:rPr>
        <w:t xml:space="preserve"> 관계업자</w:t>
      </w:r>
      <w:r w:rsidR="00723464" w:rsidRPr="00037A6D">
        <w:rPr>
          <w:rFonts w:asciiTheme="minorEastAsia" w:hAnsiTheme="minorEastAsia" w:hint="eastAsia"/>
        </w:rPr>
        <w:t>들</w:t>
      </w:r>
      <w:r w:rsidRPr="00037A6D">
        <w:rPr>
          <w:rFonts w:asciiTheme="minorEastAsia" w:hAnsiTheme="minorEastAsia"/>
        </w:rPr>
        <w:t>에게 주지</w:t>
      </w:r>
      <w:r w:rsidR="00723464" w:rsidRPr="00037A6D">
        <w:rPr>
          <w:rFonts w:asciiTheme="minorEastAsia" w:hAnsiTheme="minorEastAsia" w:hint="eastAsia"/>
        </w:rPr>
        <w:t xml:space="preserve"> 바랍</w:t>
      </w:r>
      <w:r w:rsidRPr="00037A6D">
        <w:rPr>
          <w:rFonts w:asciiTheme="minorEastAsia" w:hAnsiTheme="minorEastAsia"/>
        </w:rPr>
        <w:t>니다.</w:t>
      </w:r>
    </w:p>
    <w:p w:rsidR="0001037D" w:rsidRDefault="0001037D" w:rsidP="00037A6D">
      <w:pPr>
        <w:autoSpaceDE w:val="0"/>
        <w:autoSpaceDN w:val="0"/>
        <w:rPr>
          <w:rFonts w:asciiTheme="minorEastAsia" w:hAnsiTheme="minorEastAsia" w:hint="eastAsia"/>
        </w:rPr>
      </w:pPr>
    </w:p>
    <w:p w:rsidR="00037A6D" w:rsidRPr="00037A6D" w:rsidRDefault="00037A6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723464" w:rsidP="00037A6D">
      <w:pPr>
        <w:autoSpaceDE w:val="0"/>
        <w:autoSpaceDN w:val="0"/>
        <w:jc w:val="center"/>
        <w:rPr>
          <w:rFonts w:asciiTheme="minorEastAsia" w:hAnsiTheme="minorEastAsia"/>
        </w:rPr>
      </w:pPr>
      <w:r w:rsidRPr="00037A6D">
        <w:rPr>
          <w:rFonts w:asciiTheme="minorEastAsia" w:hAnsiTheme="minorEastAsia" w:hint="eastAsia"/>
        </w:rPr>
        <w:t>아래</w:t>
      </w:r>
    </w:p>
    <w:p w:rsidR="0001037D" w:rsidRDefault="0001037D" w:rsidP="00037A6D">
      <w:pPr>
        <w:autoSpaceDE w:val="0"/>
        <w:autoSpaceDN w:val="0"/>
        <w:rPr>
          <w:rFonts w:asciiTheme="minorEastAsia" w:hAnsiTheme="minorEastAsia" w:hint="eastAsia"/>
        </w:rPr>
      </w:pPr>
    </w:p>
    <w:p w:rsidR="00037A6D" w:rsidRPr="00037A6D" w:rsidRDefault="00037A6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01037D" w:rsidP="00037A6D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유의사항에 근거</w:t>
      </w:r>
      <w:r w:rsidR="007B435C" w:rsidRPr="00037A6D">
        <w:rPr>
          <w:rFonts w:asciiTheme="minorEastAsia" w:hAnsiTheme="minorEastAsia"/>
        </w:rPr>
        <w:t>하</w:t>
      </w:r>
      <w:r w:rsidR="00723464" w:rsidRPr="00037A6D">
        <w:rPr>
          <w:rFonts w:asciiTheme="minorEastAsia" w:hAnsiTheme="minorEastAsia" w:hint="eastAsia"/>
        </w:rPr>
        <w:t>여</w:t>
      </w:r>
      <w:r w:rsidR="007B435C" w:rsidRPr="00037A6D">
        <w:rPr>
          <w:rFonts w:asciiTheme="minorEastAsia" w:hAnsiTheme="minorEastAsia"/>
        </w:rPr>
        <w:t>,</w:t>
      </w:r>
      <w:r w:rsidRPr="00037A6D">
        <w:rPr>
          <w:rFonts w:asciiTheme="minorEastAsia" w:hAnsiTheme="minorEastAsia"/>
        </w:rPr>
        <w:t xml:space="preserve"> </w:t>
      </w:r>
      <w:r w:rsidR="00915A46" w:rsidRPr="00037A6D">
        <w:rPr>
          <w:rFonts w:asciiTheme="minorEastAsia" w:hAnsiTheme="minorEastAsia"/>
        </w:rPr>
        <w:t>제조판매</w:t>
      </w:r>
      <w:r w:rsidRPr="00037A6D">
        <w:rPr>
          <w:rFonts w:asciiTheme="minorEastAsia" w:hAnsiTheme="minorEastAsia"/>
        </w:rPr>
        <w:t xml:space="preserve"> 승인을 받</w:t>
      </w:r>
      <w:r w:rsidR="00723464" w:rsidRPr="00037A6D">
        <w:rPr>
          <w:rFonts w:asciiTheme="minorEastAsia" w:hAnsiTheme="minorEastAsia" w:hint="eastAsia"/>
        </w:rPr>
        <w:t>고자 하는 자는</w:t>
      </w:r>
      <w:r w:rsidRPr="00037A6D">
        <w:rPr>
          <w:rFonts w:asciiTheme="minorEastAsia" w:hAnsiTheme="minorEastAsia"/>
        </w:rPr>
        <w:t xml:space="preserve"> 신청서의 비고란에</w:t>
      </w:r>
      <w:r w:rsidR="00723464" w:rsidRPr="00037A6D">
        <w:rPr>
          <w:rFonts w:asciiTheme="minorEastAsia" w:hAnsiTheme="minorEastAsia" w:hint="eastAsia"/>
        </w:rPr>
        <w:t xml:space="preserve"> </w:t>
      </w:r>
      <w:r w:rsidR="00632075" w:rsidRPr="00037A6D">
        <w:rPr>
          <w:rFonts w:asciiTheme="minorEastAsia" w:hAnsiTheme="minorEastAsia"/>
        </w:rPr>
        <w:t>”</w:t>
      </w:r>
      <w:r w:rsidRPr="00037A6D">
        <w:rPr>
          <w:rFonts w:asciiTheme="minorEastAsia" w:hAnsiTheme="minorEastAsia"/>
        </w:rPr>
        <w:t>약용비누의 승인심사와 관련되는 유의사항에 의한다</w:t>
      </w:r>
      <w:r w:rsidR="00632075" w:rsidRPr="00037A6D">
        <w:rPr>
          <w:rFonts w:asciiTheme="minorEastAsia" w:hAnsiTheme="minorEastAsia"/>
        </w:rPr>
        <w:t>”</w:t>
      </w:r>
      <w:r w:rsidRPr="00037A6D">
        <w:rPr>
          <w:rFonts w:asciiTheme="minorEastAsia" w:hAnsiTheme="minorEastAsia"/>
        </w:rPr>
        <w:t>고 기재</w:t>
      </w:r>
      <w:r w:rsidR="00915A46" w:rsidRPr="00037A6D">
        <w:rPr>
          <w:rFonts w:asciiTheme="minorEastAsia" w:hAnsiTheme="minorEastAsia"/>
        </w:rPr>
        <w:t>할 것</w:t>
      </w:r>
      <w:r w:rsidRPr="00037A6D">
        <w:rPr>
          <w:rFonts w:asciiTheme="minorEastAsia" w:hAnsiTheme="minorEastAsia"/>
        </w:rPr>
        <w:t>.</w:t>
      </w:r>
    </w:p>
    <w:p w:rsidR="0001037D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01037D" w:rsidP="00037A6D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해당 유의사항의 범위</w:t>
      </w:r>
      <w:r w:rsidR="00723464" w:rsidRPr="00037A6D">
        <w:rPr>
          <w:rFonts w:asciiTheme="minorEastAsia" w:hAnsiTheme="minorEastAsia" w:hint="eastAsia"/>
        </w:rPr>
        <w:t xml:space="preserve"> </w:t>
      </w:r>
      <w:r w:rsidRPr="00037A6D">
        <w:rPr>
          <w:rFonts w:asciiTheme="minorEastAsia" w:hAnsiTheme="minorEastAsia"/>
        </w:rPr>
        <w:t>외인 것</w:t>
      </w:r>
      <w:r w:rsidR="00723464" w:rsidRPr="00037A6D">
        <w:rPr>
          <w:rFonts w:asciiTheme="minorEastAsia" w:hAnsiTheme="minorEastAsia" w:hint="eastAsia"/>
        </w:rPr>
        <w:t xml:space="preserve">은 </w:t>
      </w:r>
      <w:r w:rsidRPr="00037A6D">
        <w:rPr>
          <w:rFonts w:asciiTheme="minorEastAsia" w:hAnsiTheme="minorEastAsia"/>
        </w:rPr>
        <w:t>승인전례를 명시하는 자료 또는 유효성, 안전성</w:t>
      </w:r>
      <w:r w:rsidR="00723464" w:rsidRPr="00037A6D">
        <w:rPr>
          <w:rFonts w:asciiTheme="minorEastAsia" w:hAnsiTheme="minorEastAsia" w:hint="eastAsia"/>
        </w:rPr>
        <w:t xml:space="preserve"> </w:t>
      </w:r>
      <w:r w:rsidRPr="00037A6D">
        <w:rPr>
          <w:rFonts w:asciiTheme="minorEastAsia" w:hAnsiTheme="minorEastAsia"/>
        </w:rPr>
        <w:t>등에 대한 필요자료의 제출을 요구</w:t>
      </w:r>
      <w:r w:rsidR="00723464" w:rsidRPr="00037A6D">
        <w:rPr>
          <w:rFonts w:asciiTheme="minorEastAsia" w:hAnsiTheme="minorEastAsia" w:hint="eastAsia"/>
        </w:rPr>
        <w:t>하고,</w:t>
      </w:r>
      <w:r w:rsidR="00723464" w:rsidRPr="00037A6D">
        <w:rPr>
          <w:rFonts w:asciiTheme="minorEastAsia" w:hAnsiTheme="minorEastAsia"/>
        </w:rPr>
        <w:t xml:space="preserve"> </w:t>
      </w:r>
      <w:r w:rsidRPr="00037A6D">
        <w:rPr>
          <w:rFonts w:asciiTheme="minorEastAsia" w:hAnsiTheme="minorEastAsia"/>
        </w:rPr>
        <w:t>그들</w:t>
      </w:r>
      <w:r w:rsidR="00723464" w:rsidRPr="00037A6D">
        <w:rPr>
          <w:rFonts w:asciiTheme="minorEastAsia" w:hAnsiTheme="minorEastAsia" w:hint="eastAsia"/>
        </w:rPr>
        <w:t>을 토대로</w:t>
      </w:r>
      <w:r w:rsidRPr="00037A6D">
        <w:rPr>
          <w:rFonts w:asciiTheme="minorEastAsia" w:hAnsiTheme="minorEastAsia"/>
        </w:rPr>
        <w:t xml:space="preserve"> 심사</w:t>
      </w:r>
      <w:r w:rsidR="00915A46" w:rsidRPr="00037A6D">
        <w:rPr>
          <w:rFonts w:asciiTheme="minorEastAsia" w:hAnsiTheme="minorEastAsia"/>
        </w:rPr>
        <w:t>할 것</w:t>
      </w:r>
      <w:r w:rsidRPr="00037A6D">
        <w:rPr>
          <w:rFonts w:asciiTheme="minorEastAsia" w:hAnsiTheme="minorEastAsia"/>
        </w:rPr>
        <w:t>.</w:t>
      </w:r>
    </w:p>
    <w:p w:rsidR="0001037D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01037D" w:rsidP="00037A6D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해당 유의사항에 대해서</w:t>
      </w:r>
      <w:r w:rsidR="00632075" w:rsidRPr="00037A6D">
        <w:rPr>
          <w:rFonts w:asciiTheme="minorEastAsia" w:hAnsiTheme="minorEastAsia"/>
        </w:rPr>
        <w:t>는</w:t>
      </w:r>
      <w:r w:rsidRPr="00037A6D">
        <w:rPr>
          <w:rFonts w:asciiTheme="minorEastAsia" w:hAnsiTheme="minorEastAsia"/>
        </w:rPr>
        <w:t xml:space="preserve"> 새로운 승인전례의 축적에 </w:t>
      </w:r>
      <w:r w:rsidR="00723464" w:rsidRPr="00037A6D">
        <w:rPr>
          <w:rFonts w:asciiTheme="minorEastAsia" w:hAnsiTheme="minorEastAsia" w:hint="eastAsia"/>
        </w:rPr>
        <w:t>따라,</w:t>
      </w:r>
      <w:r w:rsidR="00723464" w:rsidRPr="00037A6D">
        <w:rPr>
          <w:rFonts w:asciiTheme="minorEastAsia" w:hAnsiTheme="minorEastAsia"/>
        </w:rPr>
        <w:t xml:space="preserve"> </w:t>
      </w:r>
      <w:r w:rsidRPr="00037A6D">
        <w:rPr>
          <w:rFonts w:asciiTheme="minorEastAsia" w:hAnsiTheme="minorEastAsia"/>
        </w:rPr>
        <w:t>적</w:t>
      </w:r>
      <w:r w:rsidR="00723464" w:rsidRPr="00037A6D">
        <w:rPr>
          <w:rFonts w:asciiTheme="minorEastAsia" w:hAnsiTheme="minorEastAsia" w:hint="eastAsia"/>
        </w:rPr>
        <w:t>절하게</w:t>
      </w:r>
      <w:r w:rsidRPr="00037A6D">
        <w:rPr>
          <w:rFonts w:asciiTheme="minorEastAsia" w:hAnsiTheme="minorEastAsia"/>
        </w:rPr>
        <w:t xml:space="preserve"> 재검토</w:t>
      </w:r>
      <w:r w:rsidR="00915A46" w:rsidRPr="00037A6D">
        <w:rPr>
          <w:rFonts w:asciiTheme="minorEastAsia" w:hAnsiTheme="minorEastAsia"/>
        </w:rPr>
        <w:t>할 것</w:t>
      </w:r>
      <w:r w:rsidRPr="00037A6D">
        <w:rPr>
          <w:rFonts w:asciiTheme="minorEastAsia" w:hAnsiTheme="minorEastAsia"/>
        </w:rPr>
        <w:t>.</w:t>
      </w:r>
    </w:p>
    <w:p w:rsidR="0001037D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723464" w:rsidP="00037A6D">
      <w:pPr>
        <w:pStyle w:val="a4"/>
        <w:numPr>
          <w:ilvl w:val="0"/>
          <w:numId w:val="1"/>
        </w:numPr>
        <w:ind w:left="400"/>
        <w:rPr>
          <w:rFonts w:asciiTheme="minorEastAsia" w:hAnsiTheme="minorEastAsia"/>
        </w:rPr>
      </w:pPr>
      <w:r w:rsidRPr="00037A6D">
        <w:rPr>
          <w:rFonts w:asciiTheme="minorEastAsia" w:hAnsiTheme="minorEastAsia" w:hint="eastAsia"/>
        </w:rPr>
        <w:t xml:space="preserve">본 통지의 </w:t>
      </w:r>
      <w:r w:rsidR="0001037D" w:rsidRPr="00037A6D">
        <w:rPr>
          <w:rFonts w:asciiTheme="minorEastAsia" w:hAnsiTheme="minorEastAsia"/>
        </w:rPr>
        <w:t xml:space="preserve">발출에 </w:t>
      </w:r>
      <w:r w:rsidRPr="00037A6D">
        <w:rPr>
          <w:rFonts w:asciiTheme="minorEastAsia" w:hAnsiTheme="minorEastAsia" w:hint="eastAsia"/>
        </w:rPr>
        <w:t>따라,</w:t>
      </w:r>
      <w:r w:rsidRPr="00037A6D">
        <w:rPr>
          <w:rFonts w:asciiTheme="minorEastAsia" w:hAnsiTheme="minorEastAsia"/>
        </w:rPr>
        <w:t xml:space="preserve"> 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 xml:space="preserve">이른바 약용화장품의 </w:t>
      </w:r>
      <w:r w:rsidR="00B05139"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 xml:space="preserve"> 리스트에 대해</w:t>
      </w:r>
      <w:r w:rsidRPr="00037A6D">
        <w:rPr>
          <w:rFonts w:asciiTheme="minorEastAsia" w:hAnsiTheme="minorEastAsia" w:hint="eastAsia"/>
        </w:rPr>
        <w:t>서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>(</w:t>
      </w:r>
      <w:r w:rsidRPr="00037A6D">
        <w:rPr>
          <w:rFonts w:asciiTheme="minorEastAsia" w:hAnsiTheme="minorEastAsia" w:hint="eastAsia"/>
        </w:rPr>
        <w:t>2</w:t>
      </w:r>
      <w:r w:rsidRPr="00037A6D">
        <w:rPr>
          <w:rFonts w:asciiTheme="minorEastAsia" w:hAnsiTheme="minorEastAsia"/>
        </w:rPr>
        <w:t>008</w:t>
      </w:r>
      <w:r w:rsidR="0001037D" w:rsidRPr="00037A6D">
        <w:rPr>
          <w:rFonts w:asciiTheme="minorEastAsia" w:hAnsiTheme="minorEastAsia"/>
        </w:rPr>
        <w:t>년 12월 25</w:t>
      </w:r>
      <w:r w:rsidRPr="00037A6D">
        <w:rPr>
          <w:rFonts w:asciiTheme="minorEastAsia" w:hAnsiTheme="minorEastAsia" w:hint="eastAsia"/>
        </w:rPr>
        <w:t>일자 약</w:t>
      </w:r>
      <w:r w:rsidR="0001037D" w:rsidRPr="00037A6D">
        <w:rPr>
          <w:rFonts w:asciiTheme="minorEastAsia" w:hAnsiTheme="minorEastAsia"/>
        </w:rPr>
        <w:t xml:space="preserve">식심사발 제1225001호 후생노동성 의약식품국 심사관리과장 통지)의 별첨 </w:t>
      </w:r>
      <w:r w:rsidR="00632075" w:rsidRPr="00037A6D">
        <w:rPr>
          <w:rFonts w:asciiTheme="minorEastAsia" w:hAnsiTheme="minorEastAsia"/>
        </w:rPr>
        <w:t>“</w:t>
      </w:r>
      <w:r w:rsidR="0001037D" w:rsidRPr="00037A6D">
        <w:rPr>
          <w:rFonts w:asciiTheme="minorEastAsia" w:hAnsiTheme="minorEastAsia"/>
        </w:rPr>
        <w:t xml:space="preserve">이른바 약용화장품의 </w:t>
      </w:r>
      <w:r w:rsidR="00B05139"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 xml:space="preserve"> 리스트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>의</w:t>
      </w:r>
      <w:r w:rsidRPr="00037A6D">
        <w:rPr>
          <w:rFonts w:asciiTheme="minorEastAsia" w:hAnsiTheme="minorEastAsia" w:hint="eastAsia"/>
        </w:rPr>
        <w:t xml:space="preserve"> 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>8.</w:t>
      </w:r>
      <w:r w:rsidRPr="00037A6D">
        <w:rPr>
          <w:rFonts w:asciiTheme="minorEastAsia" w:hAnsiTheme="minorEastAsia"/>
        </w:rPr>
        <w:t xml:space="preserve"> </w:t>
      </w:r>
      <w:r w:rsidR="0001037D" w:rsidRPr="00037A6D">
        <w:rPr>
          <w:rFonts w:asciiTheme="minorEastAsia" w:hAnsiTheme="minorEastAsia"/>
        </w:rPr>
        <w:t>약용비누(세안료를 포함한다)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 xml:space="preserve"> 항을 삭제</w:t>
      </w:r>
      <w:r w:rsidR="00915A46" w:rsidRPr="00037A6D">
        <w:rPr>
          <w:rFonts w:asciiTheme="minorEastAsia" w:hAnsiTheme="minorEastAsia"/>
        </w:rPr>
        <w:t>할 것</w:t>
      </w:r>
      <w:r w:rsidR="0001037D" w:rsidRPr="00037A6D">
        <w:rPr>
          <w:rFonts w:asciiTheme="minorEastAsia" w:hAnsiTheme="minorEastAsia"/>
        </w:rPr>
        <w:t>.</w:t>
      </w:r>
    </w:p>
    <w:p w:rsidR="00723464" w:rsidRPr="00037A6D" w:rsidRDefault="00723464" w:rsidP="00037A6D">
      <w:pPr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br w:type="page"/>
      </w:r>
    </w:p>
    <w:p w:rsidR="00723464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lastRenderedPageBreak/>
        <w:t xml:space="preserve">별첨 </w:t>
      </w:r>
    </w:p>
    <w:p w:rsidR="00723464" w:rsidRPr="00037A6D" w:rsidRDefault="00723464" w:rsidP="00037A6D">
      <w:pPr>
        <w:autoSpaceDE w:val="0"/>
        <w:autoSpaceDN w:val="0"/>
        <w:rPr>
          <w:rFonts w:asciiTheme="minorEastAsia" w:hAnsiTheme="minorEastAsia"/>
        </w:rPr>
      </w:pPr>
    </w:p>
    <w:p w:rsidR="0001037D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약용비누(세안료를 포함한다)</w:t>
      </w:r>
    </w:p>
    <w:p w:rsidR="0001037D" w:rsidRPr="00037A6D" w:rsidRDefault="0001037D" w:rsidP="00037A6D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적용범위</w:t>
      </w:r>
    </w:p>
    <w:p w:rsidR="0001037D" w:rsidRPr="00037A6D" w:rsidRDefault="0001037D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 xml:space="preserve">이른바 약용 화장품 </w:t>
      </w:r>
      <w:r w:rsidR="00723464" w:rsidRPr="00037A6D">
        <w:rPr>
          <w:rFonts w:asciiTheme="minorEastAsia" w:hAnsiTheme="minorEastAsia" w:hint="eastAsia"/>
        </w:rPr>
        <w:t>중</w:t>
      </w:r>
      <w:r w:rsidRPr="00037A6D">
        <w:rPr>
          <w:rFonts w:asciiTheme="minorEastAsia" w:hAnsiTheme="minorEastAsia"/>
        </w:rPr>
        <w:t xml:space="preserve"> 약용비누란 피부를 </w:t>
      </w:r>
      <w:r w:rsidR="00723464" w:rsidRPr="00037A6D">
        <w:rPr>
          <w:rFonts w:asciiTheme="minorEastAsia" w:hAnsiTheme="minorEastAsia" w:hint="eastAsia"/>
        </w:rPr>
        <w:t xml:space="preserve">깨끗하게 </w:t>
      </w:r>
      <w:r w:rsidRPr="00037A6D">
        <w:rPr>
          <w:rFonts w:asciiTheme="minorEastAsia" w:hAnsiTheme="minorEastAsia"/>
        </w:rPr>
        <w:t>하는 등</w:t>
      </w:r>
      <w:r w:rsidR="00723464" w:rsidRPr="00037A6D">
        <w:rPr>
          <w:rFonts w:asciiTheme="minorEastAsia" w:hAnsiTheme="minorEastAsia" w:hint="eastAsia"/>
        </w:rPr>
        <w:t xml:space="preserve">을 위해 </w:t>
      </w:r>
      <w:r w:rsidRPr="00037A6D">
        <w:rPr>
          <w:rFonts w:asciiTheme="minorEastAsia" w:hAnsiTheme="minorEastAsia"/>
        </w:rPr>
        <w:t>이용되는 것이다.</w:t>
      </w:r>
    </w:p>
    <w:p w:rsidR="00723464" w:rsidRPr="00037A6D" w:rsidRDefault="00B05139" w:rsidP="00037A6D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 xml:space="preserve">의 종류 및 배합량 </w:t>
      </w:r>
    </w:p>
    <w:p w:rsidR="003C17FB" w:rsidRPr="00037A6D" w:rsidRDefault="0001037D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 xml:space="preserve">사용할 수 있는 </w:t>
      </w:r>
      <w:r w:rsidR="00B05139" w:rsidRPr="00037A6D">
        <w:rPr>
          <w:rFonts w:asciiTheme="minorEastAsia" w:hAnsiTheme="minorEastAsia"/>
        </w:rPr>
        <w:t>유효성분</w:t>
      </w:r>
      <w:r w:rsidRPr="00037A6D">
        <w:rPr>
          <w:rFonts w:asciiTheme="minorEastAsia" w:hAnsiTheme="minorEastAsia"/>
        </w:rPr>
        <w:t xml:space="preserve"> 및 배합량</w:t>
      </w:r>
      <w:r w:rsidR="00632075" w:rsidRPr="00037A6D">
        <w:rPr>
          <w:rFonts w:asciiTheme="minorEastAsia" w:hAnsiTheme="minorEastAsia"/>
        </w:rPr>
        <w:t>은</w:t>
      </w:r>
      <w:r w:rsidRPr="00037A6D">
        <w:rPr>
          <w:rFonts w:asciiTheme="minorEastAsia" w:hAnsiTheme="minorEastAsia"/>
        </w:rPr>
        <w:t xml:space="preserve"> 별표 1</w:t>
      </w:r>
      <w:r w:rsidR="003C17FB" w:rsidRPr="00037A6D">
        <w:rPr>
          <w:rFonts w:asciiTheme="minorEastAsia" w:hAnsiTheme="minorEastAsia" w:hint="eastAsia"/>
        </w:rPr>
        <w:t xml:space="preserve">에 </w:t>
      </w:r>
      <w:r w:rsidR="00632075" w:rsidRPr="00037A6D">
        <w:rPr>
          <w:rFonts w:asciiTheme="minorEastAsia" w:hAnsiTheme="minorEastAsia"/>
        </w:rPr>
        <w:t>열거하는 바와 같다.</w:t>
      </w:r>
      <w:r w:rsidRPr="00037A6D">
        <w:rPr>
          <w:rFonts w:asciiTheme="minorEastAsia" w:hAnsiTheme="minorEastAsia"/>
        </w:rPr>
        <w:t xml:space="preserve"> </w:t>
      </w:r>
    </w:p>
    <w:p w:rsidR="0001037D" w:rsidRPr="00037A6D" w:rsidRDefault="00632075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더불어,</w:t>
      </w:r>
      <w:r w:rsidR="0001037D" w:rsidRPr="00037A6D">
        <w:rPr>
          <w:rFonts w:asciiTheme="minorEastAsia" w:hAnsiTheme="minorEastAsia"/>
        </w:rPr>
        <w:t xml:space="preserve"> 별표 1</w:t>
      </w:r>
      <w:r w:rsidR="003C17FB" w:rsidRPr="00037A6D">
        <w:rPr>
          <w:rFonts w:asciiTheme="minorEastAsia" w:hAnsiTheme="minorEastAsia" w:hint="eastAsia"/>
        </w:rPr>
        <w:t xml:space="preserve">에 </w:t>
      </w:r>
      <w:r w:rsidR="00B05139" w:rsidRPr="00037A6D">
        <w:rPr>
          <w:rFonts w:asciiTheme="minorEastAsia" w:hAnsiTheme="minorEastAsia"/>
        </w:rPr>
        <w:t>열거하는</w:t>
      </w:r>
      <w:r w:rsidR="0001037D" w:rsidRPr="00037A6D">
        <w:rPr>
          <w:rFonts w:asciiTheme="minorEastAsia" w:hAnsiTheme="minorEastAsia"/>
        </w:rPr>
        <w:t xml:space="preserve"> </w:t>
      </w:r>
      <w:r w:rsidR="00B05139"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 xml:space="preserve">의 배합은 2종까지로 </w:t>
      </w:r>
      <w:r w:rsidR="007B435C" w:rsidRPr="00037A6D">
        <w:rPr>
          <w:rFonts w:asciiTheme="minorEastAsia" w:hAnsiTheme="minorEastAsia"/>
        </w:rPr>
        <w:t>하며,</w:t>
      </w:r>
      <w:r w:rsidR="0001037D" w:rsidRPr="00037A6D">
        <w:rPr>
          <w:rFonts w:asciiTheme="minorEastAsia" w:hAnsiTheme="minorEastAsia"/>
        </w:rPr>
        <w:t xml:space="preserve"> 그 배합 및 배합</w:t>
      </w:r>
      <w:r w:rsidR="003C17FB" w:rsidRPr="00037A6D">
        <w:rPr>
          <w:rFonts w:asciiTheme="minorEastAsia" w:hAnsiTheme="minorEastAsia" w:hint="eastAsia"/>
        </w:rPr>
        <w:t>량</w:t>
      </w:r>
      <w:r w:rsidR="0001037D" w:rsidRPr="00037A6D">
        <w:rPr>
          <w:rFonts w:asciiTheme="minorEastAsia" w:hAnsiTheme="minorEastAsia"/>
        </w:rPr>
        <w:t>은 별표 2</w:t>
      </w:r>
      <w:r w:rsidRPr="00037A6D">
        <w:rPr>
          <w:rFonts w:asciiTheme="minorEastAsia" w:hAnsiTheme="minorEastAsia"/>
        </w:rPr>
        <w:t>에 열거하는 바와 같다.</w:t>
      </w:r>
    </w:p>
    <w:p w:rsidR="003C17FB" w:rsidRPr="00037A6D" w:rsidRDefault="00B05139" w:rsidP="00037A6D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 xml:space="preserve">의 성분규격 </w:t>
      </w:r>
    </w:p>
    <w:p w:rsidR="0001037D" w:rsidRPr="00037A6D" w:rsidRDefault="00B05139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>의 성분규격에 대해서</w:t>
      </w:r>
      <w:r w:rsidR="00632075" w:rsidRPr="00037A6D">
        <w:rPr>
          <w:rFonts w:asciiTheme="minorEastAsia" w:hAnsiTheme="minorEastAsia"/>
        </w:rPr>
        <w:t>는</w:t>
      </w:r>
      <w:r w:rsidR="0001037D" w:rsidRPr="00037A6D">
        <w:rPr>
          <w:rFonts w:asciiTheme="minorEastAsia" w:hAnsiTheme="minorEastAsia"/>
        </w:rPr>
        <w:t xml:space="preserve"> 별표 1</w:t>
      </w:r>
      <w:r w:rsidR="003C17FB" w:rsidRPr="00037A6D">
        <w:rPr>
          <w:rFonts w:asciiTheme="minorEastAsia" w:hAnsiTheme="minorEastAsia" w:hint="eastAsia"/>
        </w:rPr>
        <w:t xml:space="preserve">에 </w:t>
      </w:r>
      <w:r w:rsidRPr="00037A6D">
        <w:rPr>
          <w:rFonts w:asciiTheme="minorEastAsia" w:hAnsiTheme="minorEastAsia"/>
        </w:rPr>
        <w:t>열거하는</w:t>
      </w:r>
      <w:r w:rsidR="0001037D" w:rsidRPr="00037A6D">
        <w:rPr>
          <w:rFonts w:asciiTheme="minorEastAsia" w:hAnsiTheme="minorEastAsia"/>
        </w:rPr>
        <w:t xml:space="preserve"> </w:t>
      </w:r>
      <w:r w:rsidR="003C17FB" w:rsidRPr="00037A6D">
        <w:rPr>
          <w:rFonts w:asciiTheme="minorEastAsia" w:hAnsiTheme="minorEastAsia" w:hint="eastAsia"/>
        </w:rPr>
        <w:t>바와 같고</w:t>
      </w:r>
      <w:r w:rsidR="007B435C" w:rsidRPr="00037A6D">
        <w:rPr>
          <w:rFonts w:asciiTheme="minorEastAsia" w:hAnsiTheme="minorEastAsia"/>
        </w:rPr>
        <w:t>,</w:t>
      </w:r>
      <w:r w:rsidR="0001037D" w:rsidRPr="00037A6D">
        <w:rPr>
          <w:rFonts w:asciiTheme="minorEastAsia" w:hAnsiTheme="minorEastAsia"/>
        </w:rPr>
        <w:t xml:space="preserve"> 성분규격란의 기호가 </w:t>
      </w:r>
      <w:r w:rsidR="00632075" w:rsidRPr="00037A6D">
        <w:rPr>
          <w:rFonts w:asciiTheme="minorEastAsia" w:hAnsiTheme="minorEastAsia"/>
        </w:rPr>
        <w:t>“</w:t>
      </w:r>
      <w:r w:rsidR="0001037D" w:rsidRPr="00037A6D">
        <w:rPr>
          <w:rFonts w:asciiTheme="minorEastAsia" w:hAnsiTheme="minorEastAsia"/>
        </w:rPr>
        <w:t>P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 xml:space="preserve">의 </w:t>
      </w:r>
      <w:r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>은 일본약</w:t>
      </w:r>
      <w:r w:rsidR="003C17FB" w:rsidRPr="00037A6D">
        <w:rPr>
          <w:rFonts w:asciiTheme="minorEastAsia" w:hAnsiTheme="minorEastAsia" w:hint="eastAsia"/>
        </w:rPr>
        <w:t>국</w:t>
      </w:r>
      <w:r w:rsidR="0001037D" w:rsidRPr="00037A6D">
        <w:rPr>
          <w:rFonts w:asciiTheme="minorEastAsia" w:hAnsiTheme="minorEastAsia"/>
        </w:rPr>
        <w:t xml:space="preserve">방, </w:t>
      </w:r>
      <w:r w:rsidR="00632075" w:rsidRPr="00037A6D">
        <w:rPr>
          <w:rFonts w:asciiTheme="minorEastAsia" w:hAnsiTheme="minorEastAsia"/>
        </w:rPr>
        <w:t>“</w:t>
      </w:r>
      <w:r w:rsidR="0001037D" w:rsidRPr="00037A6D">
        <w:rPr>
          <w:rFonts w:asciiTheme="minorEastAsia" w:hAnsiTheme="minorEastAsia"/>
        </w:rPr>
        <w:t>Q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 xml:space="preserve">의 </w:t>
      </w:r>
      <w:r w:rsidRPr="00037A6D">
        <w:rPr>
          <w:rFonts w:asciiTheme="minorEastAsia" w:hAnsiTheme="minorEastAsia"/>
        </w:rPr>
        <w:t>유효성분</w:t>
      </w:r>
      <w:r w:rsidR="0001037D" w:rsidRPr="00037A6D">
        <w:rPr>
          <w:rFonts w:asciiTheme="minorEastAsia" w:hAnsiTheme="minorEastAsia"/>
        </w:rPr>
        <w:t>은 의약부외품 원료규격에 수재되는 규격에 적합</w:t>
      </w:r>
      <w:r w:rsidR="00915A46" w:rsidRPr="00037A6D">
        <w:rPr>
          <w:rFonts w:asciiTheme="minorEastAsia" w:hAnsiTheme="minorEastAsia"/>
        </w:rPr>
        <w:t>할 것</w:t>
      </w:r>
      <w:r w:rsidR="0001037D" w:rsidRPr="00037A6D">
        <w:rPr>
          <w:rFonts w:asciiTheme="minorEastAsia" w:hAnsiTheme="minorEastAsia"/>
        </w:rPr>
        <w:t>.</w:t>
      </w:r>
    </w:p>
    <w:p w:rsidR="003C17FB" w:rsidRPr="00037A6D" w:rsidRDefault="0001037D" w:rsidP="00037A6D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 xml:space="preserve">첨가제의 종류, 규격 및 분량 </w:t>
      </w:r>
    </w:p>
    <w:p w:rsidR="0001037D" w:rsidRPr="00037A6D" w:rsidRDefault="0001037D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첨가제의 종류, 규격 및 분량</w:t>
      </w:r>
      <w:r w:rsidR="00632075" w:rsidRPr="00037A6D">
        <w:rPr>
          <w:rFonts w:asciiTheme="minorEastAsia" w:hAnsiTheme="minorEastAsia"/>
        </w:rPr>
        <w:t>은</w:t>
      </w:r>
      <w:r w:rsidRPr="00037A6D">
        <w:rPr>
          <w:rFonts w:asciiTheme="minorEastAsia" w:hAnsiTheme="minorEastAsia"/>
        </w:rPr>
        <w:t xml:space="preserve"> </w:t>
      </w:r>
      <w:r w:rsidR="00632075" w:rsidRPr="00037A6D">
        <w:rPr>
          <w:rFonts w:asciiTheme="minorEastAsia" w:hAnsiTheme="minorEastAsia"/>
        </w:rPr>
        <w:t>“</w:t>
      </w:r>
      <w:r w:rsidRPr="00037A6D">
        <w:rPr>
          <w:rFonts w:asciiTheme="minorEastAsia" w:hAnsiTheme="minorEastAsia"/>
        </w:rPr>
        <w:t>의약부외품 첨가물 리스트에 대해</w:t>
      </w:r>
      <w:r w:rsidR="003C17FB" w:rsidRPr="00037A6D">
        <w:rPr>
          <w:rFonts w:asciiTheme="minorEastAsia" w:hAnsiTheme="minorEastAsia" w:hint="eastAsia"/>
        </w:rPr>
        <w:t>서</w:t>
      </w:r>
      <w:r w:rsidR="00632075" w:rsidRPr="00037A6D">
        <w:rPr>
          <w:rFonts w:asciiTheme="minorEastAsia" w:hAnsiTheme="minorEastAsia"/>
        </w:rPr>
        <w:t>”</w:t>
      </w:r>
      <w:r w:rsidRPr="00037A6D">
        <w:rPr>
          <w:rFonts w:asciiTheme="minorEastAsia" w:hAnsiTheme="minorEastAsia"/>
        </w:rPr>
        <w:t>(</w:t>
      </w:r>
      <w:r w:rsidR="003C17FB" w:rsidRPr="00037A6D">
        <w:rPr>
          <w:rFonts w:asciiTheme="minorEastAsia" w:hAnsiTheme="minorEastAsia" w:hint="eastAsia"/>
        </w:rPr>
        <w:t>2</w:t>
      </w:r>
      <w:r w:rsidR="003C17FB" w:rsidRPr="00037A6D">
        <w:rPr>
          <w:rFonts w:asciiTheme="minorEastAsia" w:hAnsiTheme="minorEastAsia"/>
        </w:rPr>
        <w:t>008</w:t>
      </w:r>
      <w:r w:rsidR="003C17FB" w:rsidRPr="00037A6D">
        <w:rPr>
          <w:rFonts w:asciiTheme="minorEastAsia" w:hAnsiTheme="minorEastAsia" w:hint="eastAsia"/>
        </w:rPr>
        <w:t xml:space="preserve">년 </w:t>
      </w:r>
      <w:r w:rsidRPr="00037A6D">
        <w:rPr>
          <w:rFonts w:asciiTheme="minorEastAsia" w:hAnsiTheme="minorEastAsia"/>
        </w:rPr>
        <w:t>3월 27</w:t>
      </w:r>
      <w:r w:rsidR="003C17FB" w:rsidRPr="00037A6D">
        <w:rPr>
          <w:rFonts w:asciiTheme="minorEastAsia" w:hAnsiTheme="minorEastAsia" w:hint="eastAsia"/>
        </w:rPr>
        <w:t xml:space="preserve">일자 </w:t>
      </w:r>
      <w:r w:rsidRPr="00037A6D">
        <w:rPr>
          <w:rFonts w:asciiTheme="minorEastAsia" w:hAnsiTheme="minorEastAsia"/>
        </w:rPr>
        <w:t xml:space="preserve">약식심사발 0327004호 후생노동성 의약식품국 심사관리과장 통지)의 별첨 </w:t>
      </w:r>
      <w:r w:rsidR="00632075" w:rsidRPr="00037A6D">
        <w:rPr>
          <w:rFonts w:asciiTheme="minorEastAsia" w:hAnsiTheme="minorEastAsia"/>
        </w:rPr>
        <w:t>“</w:t>
      </w:r>
      <w:r w:rsidRPr="00037A6D">
        <w:rPr>
          <w:rFonts w:asciiTheme="minorEastAsia" w:hAnsiTheme="minorEastAsia"/>
        </w:rPr>
        <w:t>의약부외품 첨가물 리스트</w:t>
      </w:r>
      <w:r w:rsidR="00632075" w:rsidRPr="00037A6D">
        <w:rPr>
          <w:rFonts w:asciiTheme="minorEastAsia" w:hAnsiTheme="minorEastAsia"/>
        </w:rPr>
        <w:t>”</w:t>
      </w:r>
      <w:r w:rsidRPr="00037A6D">
        <w:rPr>
          <w:rFonts w:asciiTheme="minorEastAsia" w:hAnsiTheme="minorEastAsia"/>
        </w:rPr>
        <w:t xml:space="preserve">의 </w:t>
      </w:r>
      <w:r w:rsidR="00632075" w:rsidRPr="00037A6D">
        <w:rPr>
          <w:rFonts w:asciiTheme="minorEastAsia" w:hAnsiTheme="minorEastAsia"/>
        </w:rPr>
        <w:t>“</w:t>
      </w:r>
      <w:r w:rsidRPr="00037A6D">
        <w:rPr>
          <w:rFonts w:asciiTheme="minorEastAsia" w:hAnsiTheme="minorEastAsia"/>
        </w:rPr>
        <w:t>의약부외품 종류</w:t>
      </w:r>
      <w:r w:rsidR="00632075" w:rsidRPr="00037A6D">
        <w:rPr>
          <w:rFonts w:asciiTheme="minorEastAsia" w:hAnsiTheme="minorEastAsia"/>
        </w:rPr>
        <w:t>”</w:t>
      </w:r>
      <w:r w:rsidRPr="00037A6D">
        <w:rPr>
          <w:rFonts w:asciiTheme="minorEastAsia" w:hAnsiTheme="minorEastAsia"/>
        </w:rPr>
        <w:t>란의 (1)에 의</w:t>
      </w:r>
      <w:r w:rsidR="003C17FB" w:rsidRPr="00037A6D">
        <w:rPr>
          <w:rFonts w:asciiTheme="minorEastAsia" w:hAnsiTheme="minorEastAsia" w:hint="eastAsia"/>
        </w:rPr>
        <w:t>한다.</w:t>
      </w:r>
      <w:r w:rsidR="003C17FB" w:rsidRPr="00037A6D">
        <w:rPr>
          <w:rFonts w:asciiTheme="minorEastAsia" w:hAnsiTheme="minorEastAsia"/>
        </w:rPr>
        <w:t xml:space="preserve"> </w:t>
      </w:r>
      <w:r w:rsidR="003C17FB" w:rsidRPr="00037A6D">
        <w:rPr>
          <w:rFonts w:asciiTheme="minorEastAsia" w:hAnsiTheme="minorEastAsia" w:hint="eastAsia"/>
        </w:rPr>
        <w:t>단</w:t>
      </w:r>
      <w:r w:rsidRPr="00037A6D">
        <w:rPr>
          <w:rFonts w:asciiTheme="minorEastAsia" w:hAnsiTheme="minorEastAsia"/>
        </w:rPr>
        <w:t>, 별표 1</w:t>
      </w:r>
      <w:r w:rsidR="003C17FB" w:rsidRPr="00037A6D">
        <w:rPr>
          <w:rFonts w:asciiTheme="minorEastAsia" w:hAnsiTheme="minorEastAsia" w:hint="eastAsia"/>
        </w:rPr>
        <w:t xml:space="preserve">에 </w:t>
      </w:r>
      <w:r w:rsidR="00B05139" w:rsidRPr="00037A6D">
        <w:rPr>
          <w:rFonts w:asciiTheme="minorEastAsia" w:hAnsiTheme="minorEastAsia"/>
        </w:rPr>
        <w:t>열거하는</w:t>
      </w:r>
      <w:r w:rsidRPr="00037A6D">
        <w:rPr>
          <w:rFonts w:asciiTheme="minorEastAsia" w:hAnsiTheme="minorEastAsia"/>
        </w:rPr>
        <w:t xml:space="preserve"> </w:t>
      </w:r>
      <w:r w:rsidR="00B05139" w:rsidRPr="00037A6D">
        <w:rPr>
          <w:rFonts w:asciiTheme="minorEastAsia" w:hAnsiTheme="minorEastAsia"/>
        </w:rPr>
        <w:t>유효성분</w:t>
      </w:r>
      <w:r w:rsidRPr="00037A6D">
        <w:rPr>
          <w:rFonts w:asciiTheme="minorEastAsia" w:hAnsiTheme="minorEastAsia"/>
        </w:rPr>
        <w:t>과 본질이 같은 성분 및 효능 또는 효과에 영향을 주는 성분을 배합해서는 안 된다.</w:t>
      </w:r>
    </w:p>
    <w:p w:rsidR="0001037D" w:rsidRPr="00037A6D" w:rsidRDefault="0001037D" w:rsidP="00037A6D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제형</w:t>
      </w:r>
    </w:p>
    <w:p w:rsidR="0001037D" w:rsidRPr="00037A6D" w:rsidRDefault="0001037D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고형제, 반고형제, 액상제</w:t>
      </w:r>
      <w:r w:rsidR="003C17FB" w:rsidRPr="00037A6D">
        <w:rPr>
          <w:rFonts w:asciiTheme="minorEastAsia" w:hAnsiTheme="minorEastAsia" w:hint="eastAsia"/>
        </w:rPr>
        <w:t xml:space="preserve"> </w:t>
      </w:r>
      <w:r w:rsidRPr="00037A6D">
        <w:rPr>
          <w:rFonts w:asciiTheme="minorEastAsia" w:hAnsiTheme="minorEastAsia"/>
        </w:rPr>
        <w:t>등의 제형으로 한다.</w:t>
      </w:r>
    </w:p>
    <w:p w:rsidR="0001037D" w:rsidRPr="00037A6D" w:rsidRDefault="0001037D" w:rsidP="00037A6D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용법 및 용량</w:t>
      </w:r>
    </w:p>
    <w:p w:rsidR="0001037D" w:rsidRPr="00037A6D" w:rsidRDefault="0001037D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용법 및 용량</w:t>
      </w:r>
      <w:r w:rsidR="00632075" w:rsidRPr="00037A6D">
        <w:rPr>
          <w:rFonts w:asciiTheme="minorEastAsia" w:hAnsiTheme="minorEastAsia"/>
        </w:rPr>
        <w:t>은</w:t>
      </w:r>
      <w:r w:rsidRPr="00037A6D">
        <w:rPr>
          <w:rFonts w:asciiTheme="minorEastAsia" w:hAnsiTheme="minorEastAsia"/>
        </w:rPr>
        <w:t xml:space="preserve"> 각각의 제형에 따</w:t>
      </w:r>
      <w:r w:rsidR="003C17FB" w:rsidRPr="00037A6D">
        <w:rPr>
          <w:rFonts w:asciiTheme="minorEastAsia" w:hAnsiTheme="minorEastAsia" w:hint="eastAsia"/>
        </w:rPr>
        <w:t>라</w:t>
      </w:r>
      <w:r w:rsidRPr="00037A6D">
        <w:rPr>
          <w:rFonts w:asciiTheme="minorEastAsia" w:hAnsiTheme="minorEastAsia"/>
        </w:rPr>
        <w:t xml:space="preserve">, </w:t>
      </w:r>
      <w:r w:rsidR="003C17FB" w:rsidRPr="00037A6D">
        <w:rPr>
          <w:rFonts w:asciiTheme="minorEastAsia" w:hAnsiTheme="minorEastAsia" w:hint="eastAsia"/>
        </w:rPr>
        <w:t xml:space="preserve">아래 </w:t>
      </w:r>
      <w:r w:rsidR="00B05139" w:rsidRPr="00037A6D">
        <w:rPr>
          <w:rFonts w:asciiTheme="minorEastAsia" w:hAnsiTheme="minorEastAsia"/>
        </w:rPr>
        <w:t>열거하는</w:t>
      </w:r>
      <w:r w:rsidRPr="00037A6D">
        <w:rPr>
          <w:rFonts w:asciiTheme="minorEastAsia" w:hAnsiTheme="minorEastAsia"/>
        </w:rPr>
        <w:t xml:space="preserve"> 용법 및 용량을 참고로 설정</w:t>
      </w:r>
      <w:r w:rsidR="00915A46" w:rsidRPr="00037A6D">
        <w:rPr>
          <w:rFonts w:asciiTheme="minorEastAsia" w:hAnsiTheme="minorEastAsia"/>
        </w:rPr>
        <w:t>할 것</w:t>
      </w:r>
      <w:r w:rsidRPr="00037A6D">
        <w:rPr>
          <w:rFonts w:asciiTheme="minorEastAsia" w:hAnsiTheme="minorEastAsia"/>
        </w:rPr>
        <w:t>.</w:t>
      </w:r>
    </w:p>
    <w:p w:rsidR="0001037D" w:rsidRPr="00037A6D" w:rsidRDefault="0001037D" w:rsidP="00037A6D">
      <w:pPr>
        <w:pStyle w:val="a5"/>
        <w:numPr>
          <w:ilvl w:val="0"/>
          <w:numId w:val="6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 xml:space="preserve">적당량을 </w:t>
      </w:r>
      <w:r w:rsidR="003C17FB" w:rsidRPr="00037A6D">
        <w:rPr>
          <w:rFonts w:asciiTheme="minorEastAsia" w:hAnsiTheme="minorEastAsia" w:hint="eastAsia"/>
        </w:rPr>
        <w:t>덜고</w:t>
      </w:r>
      <w:r w:rsidR="007B435C" w:rsidRPr="00037A6D">
        <w:rPr>
          <w:rFonts w:asciiTheme="minorEastAsia" w:hAnsiTheme="minorEastAsia"/>
        </w:rPr>
        <w:t>,</w:t>
      </w:r>
      <w:r w:rsidRPr="00037A6D">
        <w:rPr>
          <w:rFonts w:asciiTheme="minorEastAsia" w:hAnsiTheme="minorEastAsia"/>
        </w:rPr>
        <w:t xml:space="preserve"> 물 또는 미온수로 거품</w:t>
      </w:r>
      <w:r w:rsidR="003C17FB" w:rsidRPr="00037A6D">
        <w:rPr>
          <w:rFonts w:asciiTheme="minorEastAsia" w:hAnsiTheme="minorEastAsia" w:hint="eastAsia"/>
        </w:rPr>
        <w:t>을 낸</w:t>
      </w:r>
      <w:r w:rsidRPr="00037A6D">
        <w:rPr>
          <w:rFonts w:asciiTheme="minorEastAsia" w:hAnsiTheme="minorEastAsia"/>
        </w:rPr>
        <w:t xml:space="preserve"> 후, 피부를 세</w:t>
      </w:r>
      <w:r w:rsidR="003C17FB" w:rsidRPr="00037A6D">
        <w:rPr>
          <w:rFonts w:asciiTheme="minorEastAsia" w:hAnsiTheme="minorEastAsia" w:hint="eastAsia"/>
        </w:rPr>
        <w:t>척</w:t>
      </w:r>
      <w:r w:rsidR="007B435C" w:rsidRPr="00037A6D">
        <w:rPr>
          <w:rFonts w:asciiTheme="minorEastAsia" w:hAnsiTheme="minorEastAsia"/>
        </w:rPr>
        <w:t>하</w:t>
      </w:r>
      <w:r w:rsidR="003C17FB" w:rsidRPr="00037A6D">
        <w:rPr>
          <w:rFonts w:asciiTheme="minorEastAsia" w:hAnsiTheme="minorEastAsia" w:hint="eastAsia"/>
        </w:rPr>
        <w:t>여</w:t>
      </w:r>
      <w:r w:rsidR="007B435C" w:rsidRPr="00037A6D">
        <w:rPr>
          <w:rFonts w:asciiTheme="minorEastAsia" w:hAnsiTheme="minorEastAsia"/>
        </w:rPr>
        <w:t>,</w:t>
      </w:r>
      <w:r w:rsidRPr="00037A6D">
        <w:rPr>
          <w:rFonts w:asciiTheme="minorEastAsia" w:hAnsiTheme="minorEastAsia"/>
        </w:rPr>
        <w:t xml:space="preserve"> 물 또는 미온수로 씻어</w:t>
      </w:r>
      <w:r w:rsidR="003C17FB" w:rsidRPr="00037A6D">
        <w:rPr>
          <w:rFonts w:asciiTheme="minorEastAsia" w:hAnsiTheme="minorEastAsia" w:hint="eastAsia"/>
        </w:rPr>
        <w:t>낸</w:t>
      </w:r>
      <w:r w:rsidRPr="00037A6D">
        <w:rPr>
          <w:rFonts w:asciiTheme="minorEastAsia" w:hAnsiTheme="minorEastAsia"/>
        </w:rPr>
        <w:t>다.</w:t>
      </w:r>
    </w:p>
    <w:p w:rsidR="0001037D" w:rsidRPr="00037A6D" w:rsidRDefault="0001037D" w:rsidP="00037A6D">
      <w:pPr>
        <w:pStyle w:val="a5"/>
        <w:numPr>
          <w:ilvl w:val="0"/>
          <w:numId w:val="6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 xml:space="preserve">적당량을 </w:t>
      </w:r>
      <w:r w:rsidR="003C17FB" w:rsidRPr="00037A6D">
        <w:rPr>
          <w:rFonts w:asciiTheme="minorEastAsia" w:hAnsiTheme="minorEastAsia" w:hint="eastAsia"/>
        </w:rPr>
        <w:t>덜고,</w:t>
      </w:r>
      <w:r w:rsidRPr="00037A6D">
        <w:rPr>
          <w:rFonts w:asciiTheme="minorEastAsia" w:hAnsiTheme="minorEastAsia"/>
        </w:rPr>
        <w:t xml:space="preserve"> 세안 후, 씻어</w:t>
      </w:r>
      <w:r w:rsidR="003C17FB" w:rsidRPr="00037A6D">
        <w:rPr>
          <w:rFonts w:asciiTheme="minorEastAsia" w:hAnsiTheme="minorEastAsia" w:hint="eastAsia"/>
        </w:rPr>
        <w:t>낸</w:t>
      </w:r>
      <w:r w:rsidRPr="00037A6D">
        <w:rPr>
          <w:rFonts w:asciiTheme="minorEastAsia" w:hAnsiTheme="minorEastAsia"/>
        </w:rPr>
        <w:t>다.</w:t>
      </w:r>
    </w:p>
    <w:p w:rsidR="0001037D" w:rsidRPr="00037A6D" w:rsidRDefault="0001037D" w:rsidP="00037A6D">
      <w:pPr>
        <w:pStyle w:val="a4"/>
        <w:numPr>
          <w:ilvl w:val="0"/>
          <w:numId w:val="3"/>
        </w:numPr>
        <w:ind w:leftChars="100" w:left="600" w:hanging="4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효능 또는 효과</w:t>
      </w:r>
    </w:p>
    <w:p w:rsidR="0001037D" w:rsidRPr="00037A6D" w:rsidRDefault="0001037D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약용비누의 효능 또는 효과</w:t>
      </w:r>
      <w:r w:rsidR="00632075" w:rsidRPr="00037A6D">
        <w:rPr>
          <w:rFonts w:asciiTheme="minorEastAsia" w:hAnsiTheme="minorEastAsia"/>
        </w:rPr>
        <w:t>는</w:t>
      </w:r>
      <w:r w:rsidRPr="00037A6D">
        <w:rPr>
          <w:rFonts w:asciiTheme="minorEastAsia" w:hAnsiTheme="minorEastAsia"/>
        </w:rPr>
        <w:t xml:space="preserve"> </w:t>
      </w:r>
      <w:r w:rsidR="003C17FB" w:rsidRPr="00037A6D">
        <w:rPr>
          <w:rFonts w:asciiTheme="minorEastAsia" w:hAnsiTheme="minorEastAsia" w:hint="eastAsia"/>
        </w:rPr>
        <w:t xml:space="preserve">아래 </w:t>
      </w:r>
      <w:r w:rsidR="00B05139" w:rsidRPr="00037A6D">
        <w:rPr>
          <w:rFonts w:asciiTheme="minorEastAsia" w:hAnsiTheme="minorEastAsia"/>
        </w:rPr>
        <w:t>열거하는</w:t>
      </w:r>
      <w:r w:rsidRPr="00037A6D">
        <w:rPr>
          <w:rFonts w:asciiTheme="minorEastAsia" w:hAnsiTheme="minorEastAsia"/>
        </w:rPr>
        <w:t xml:space="preserve"> 것부터 설정</w:t>
      </w:r>
      <w:r w:rsidR="00915A46" w:rsidRPr="00037A6D">
        <w:rPr>
          <w:rFonts w:asciiTheme="minorEastAsia" w:hAnsiTheme="minorEastAsia"/>
        </w:rPr>
        <w:t>할 것</w:t>
      </w:r>
      <w:r w:rsidRPr="00037A6D">
        <w:rPr>
          <w:rFonts w:asciiTheme="minorEastAsia" w:hAnsiTheme="minorEastAsia"/>
        </w:rPr>
        <w:t>.</w:t>
      </w:r>
    </w:p>
    <w:p w:rsidR="0001037D" w:rsidRPr="00037A6D" w:rsidRDefault="0001037D" w:rsidP="00037A6D">
      <w:pPr>
        <w:pStyle w:val="a5"/>
        <w:numPr>
          <w:ilvl w:val="0"/>
          <w:numId w:val="6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 xml:space="preserve">피부의 청정·살균·소독.체취·한취 및 여드름을 </w:t>
      </w:r>
      <w:r w:rsidR="003C17FB" w:rsidRPr="00037A6D">
        <w:rPr>
          <w:rFonts w:asciiTheme="minorEastAsia" w:hAnsiTheme="minorEastAsia" w:hint="eastAsia"/>
        </w:rPr>
        <w:t>방지한</w:t>
      </w:r>
      <w:r w:rsidRPr="00037A6D">
        <w:rPr>
          <w:rFonts w:asciiTheme="minorEastAsia" w:hAnsiTheme="minorEastAsia"/>
        </w:rPr>
        <w:t>다.</w:t>
      </w:r>
    </w:p>
    <w:p w:rsidR="003C17FB" w:rsidRPr="00037A6D" w:rsidRDefault="0001037D" w:rsidP="00037A6D">
      <w:pPr>
        <w:pStyle w:val="a5"/>
        <w:numPr>
          <w:ilvl w:val="0"/>
          <w:numId w:val="6"/>
        </w:numPr>
        <w:autoSpaceDE w:val="0"/>
        <w:autoSpaceDN w:val="0"/>
        <w:ind w:leftChars="0" w:left="616" w:hanging="216"/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t>피부의 청정, 여드름·면도</w:t>
      </w:r>
      <w:r w:rsidR="003C17FB" w:rsidRPr="00037A6D">
        <w:rPr>
          <w:rFonts w:asciiTheme="minorEastAsia" w:hAnsiTheme="minorEastAsia" w:hint="eastAsia"/>
        </w:rPr>
        <w:t>상처</w:t>
      </w:r>
      <w:r w:rsidRPr="00037A6D">
        <w:rPr>
          <w:rFonts w:asciiTheme="minorEastAsia" w:hAnsiTheme="minorEastAsia"/>
        </w:rPr>
        <w:t xml:space="preserve"> </w:t>
      </w:r>
      <w:r w:rsidR="004F39BA" w:rsidRPr="00037A6D">
        <w:rPr>
          <w:rFonts w:asciiTheme="minorEastAsia" w:hAnsiTheme="minorEastAsia" w:hint="eastAsia"/>
        </w:rPr>
        <w:t>및 거친피</w:t>
      </w:r>
      <w:r w:rsidRPr="00037A6D">
        <w:rPr>
          <w:rFonts w:asciiTheme="minorEastAsia" w:hAnsiTheme="minorEastAsia"/>
        </w:rPr>
        <w:t>부</w:t>
      </w:r>
      <w:r w:rsidR="004F39BA" w:rsidRPr="00037A6D">
        <w:rPr>
          <w:rFonts w:asciiTheme="minorEastAsia" w:hAnsiTheme="minorEastAsia" w:hint="eastAsia"/>
        </w:rPr>
        <w:t>를</w:t>
      </w:r>
      <w:r w:rsidR="003C17FB" w:rsidRPr="00037A6D">
        <w:rPr>
          <w:rFonts w:asciiTheme="minorEastAsia" w:hAnsiTheme="minorEastAsia" w:hint="eastAsia"/>
        </w:rPr>
        <w:t xml:space="preserve"> 방지한</w:t>
      </w:r>
      <w:r w:rsidRPr="00037A6D">
        <w:rPr>
          <w:rFonts w:asciiTheme="minorEastAsia" w:hAnsiTheme="minorEastAsia"/>
        </w:rPr>
        <w:t xml:space="preserve">다. </w:t>
      </w:r>
    </w:p>
    <w:p w:rsidR="0001037D" w:rsidRPr="00037A6D" w:rsidRDefault="003C17FB" w:rsidP="00037A6D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037A6D">
        <w:rPr>
          <w:rFonts w:asciiTheme="minorEastAsia" w:hAnsiTheme="minorEastAsia" w:hint="eastAsia"/>
        </w:rPr>
        <w:t>단</w:t>
      </w:r>
      <w:r w:rsidR="0001037D" w:rsidRPr="00037A6D">
        <w:rPr>
          <w:rFonts w:asciiTheme="minorEastAsia" w:hAnsiTheme="minorEastAsia"/>
        </w:rPr>
        <w:t>, 별표 3의 좌란</w:t>
      </w:r>
      <w:r w:rsidRPr="00037A6D">
        <w:rPr>
          <w:rFonts w:asciiTheme="minorEastAsia" w:hAnsiTheme="minorEastAsia" w:hint="eastAsia"/>
        </w:rPr>
        <w:t xml:space="preserve">에 </w:t>
      </w:r>
      <w:r w:rsidR="00B05139" w:rsidRPr="00037A6D">
        <w:rPr>
          <w:rFonts w:asciiTheme="minorEastAsia" w:hAnsiTheme="minorEastAsia"/>
        </w:rPr>
        <w:t>열거하는</w:t>
      </w:r>
      <w:r w:rsidR="0001037D" w:rsidRPr="00037A6D">
        <w:rPr>
          <w:rFonts w:asciiTheme="minorEastAsia" w:hAnsiTheme="minorEastAsia"/>
        </w:rPr>
        <w:t xml:space="preserve"> 효능 또는 효과에 대해서</w:t>
      </w:r>
      <w:r w:rsidR="00632075" w:rsidRPr="00037A6D">
        <w:rPr>
          <w:rFonts w:asciiTheme="minorEastAsia" w:hAnsiTheme="minorEastAsia"/>
        </w:rPr>
        <w:t>는</w:t>
      </w:r>
      <w:r w:rsidR="0001037D" w:rsidRPr="00037A6D">
        <w:rPr>
          <w:rFonts w:asciiTheme="minorEastAsia" w:hAnsiTheme="minorEastAsia"/>
        </w:rPr>
        <w:t xml:space="preserve"> 대응하는 동표</w:t>
      </w:r>
      <w:r w:rsidRPr="00037A6D">
        <w:rPr>
          <w:rFonts w:asciiTheme="minorEastAsia" w:hAnsiTheme="minorEastAsia" w:hint="eastAsia"/>
        </w:rPr>
        <w:t xml:space="preserve"> 오른쪽 </w:t>
      </w:r>
      <w:r w:rsidR="0001037D" w:rsidRPr="00037A6D">
        <w:rPr>
          <w:rFonts w:asciiTheme="minorEastAsia" w:hAnsiTheme="minorEastAsia"/>
        </w:rPr>
        <w:t>란에</w:t>
      </w:r>
      <w:r w:rsidRPr="00037A6D">
        <w:rPr>
          <w:rFonts w:asciiTheme="minorEastAsia" w:hAnsiTheme="minorEastAsia" w:hint="eastAsia"/>
        </w:rPr>
        <w:t xml:space="preserve"> 열거하</w:t>
      </w:r>
      <w:r w:rsidR="0001037D" w:rsidRPr="00037A6D">
        <w:rPr>
          <w:rFonts w:asciiTheme="minorEastAsia" w:hAnsiTheme="minorEastAsia"/>
        </w:rPr>
        <w:t xml:space="preserve">는 </w:t>
      </w:r>
      <w:r w:rsidR="00B05139" w:rsidRPr="00037A6D">
        <w:rPr>
          <w:rFonts w:asciiTheme="minorEastAsia" w:hAnsiTheme="minorEastAsia"/>
        </w:rPr>
        <w:t>유효성분</w:t>
      </w:r>
      <w:r w:rsidRPr="00037A6D">
        <w:rPr>
          <w:rFonts w:asciiTheme="minorEastAsia" w:hAnsiTheme="minorEastAsia" w:hint="eastAsia"/>
        </w:rPr>
        <w:t xml:space="preserve"> </w:t>
      </w:r>
      <w:r w:rsidR="0001037D" w:rsidRPr="00037A6D">
        <w:rPr>
          <w:rFonts w:asciiTheme="minorEastAsia" w:hAnsiTheme="minorEastAsia"/>
        </w:rPr>
        <w:t>중 1 성분 이상을 배합해야 한다.</w:t>
      </w:r>
      <w:r w:rsidRPr="00037A6D">
        <w:rPr>
          <w:rFonts w:asciiTheme="minorEastAsia" w:hAnsiTheme="minorEastAsia"/>
        </w:rPr>
        <w:t xml:space="preserve"> </w:t>
      </w:r>
      <w:r w:rsidR="0001037D" w:rsidRPr="00037A6D">
        <w:rPr>
          <w:rFonts w:asciiTheme="minorEastAsia" w:hAnsiTheme="minorEastAsia"/>
        </w:rPr>
        <w:t>또</w:t>
      </w:r>
      <w:r w:rsidRPr="00037A6D">
        <w:rPr>
          <w:rFonts w:asciiTheme="minorEastAsia" w:hAnsiTheme="minorEastAsia" w:hint="eastAsia"/>
        </w:rPr>
        <w:t>한</w:t>
      </w:r>
      <w:r w:rsidR="0001037D" w:rsidRPr="00037A6D">
        <w:rPr>
          <w:rFonts w:asciiTheme="minorEastAsia" w:hAnsiTheme="minorEastAsia"/>
        </w:rPr>
        <w:t xml:space="preserve">, 이소프로필 메틸페놀, </w:t>
      </w:r>
      <w:r w:rsidR="004F39BA" w:rsidRPr="00037A6D">
        <w:rPr>
          <w:rFonts w:asciiTheme="minorEastAsia" w:hAnsiTheme="minorEastAsia"/>
        </w:rPr>
        <w:t>살리실산</w:t>
      </w:r>
      <w:r w:rsidR="0001037D" w:rsidRPr="00037A6D">
        <w:rPr>
          <w:rFonts w:asciiTheme="minorEastAsia" w:hAnsiTheme="minorEastAsia"/>
        </w:rPr>
        <w:t xml:space="preserve"> 또는</w:t>
      </w:r>
      <w:r w:rsidR="004F39BA" w:rsidRPr="00037A6D">
        <w:rPr>
          <w:rFonts w:asciiTheme="minorEastAsia" w:hAnsiTheme="minorEastAsia" w:hint="eastAsia"/>
        </w:rPr>
        <w:t xml:space="preserve"> 진한 </w:t>
      </w:r>
      <w:r w:rsidR="0001037D" w:rsidRPr="00037A6D">
        <w:rPr>
          <w:rFonts w:asciiTheme="minorEastAsia" w:hAnsiTheme="minorEastAsia"/>
        </w:rPr>
        <w:t>벤</w:t>
      </w:r>
      <w:r w:rsidR="004F39BA" w:rsidRPr="00037A6D">
        <w:rPr>
          <w:rFonts w:asciiTheme="minorEastAsia" w:hAnsiTheme="minorEastAsia" w:hint="eastAsia"/>
        </w:rPr>
        <w:t>잘</w:t>
      </w:r>
      <w:r w:rsidR="0001037D" w:rsidRPr="00037A6D">
        <w:rPr>
          <w:rFonts w:asciiTheme="minorEastAsia" w:hAnsiTheme="minorEastAsia"/>
        </w:rPr>
        <w:t>코</w:t>
      </w:r>
      <w:r w:rsidR="004F39BA" w:rsidRPr="00037A6D">
        <w:rPr>
          <w:rFonts w:asciiTheme="minorEastAsia" w:hAnsiTheme="minorEastAsia" w:hint="eastAsia"/>
        </w:rPr>
        <w:t>늄</w:t>
      </w:r>
      <w:r w:rsidR="0001037D" w:rsidRPr="00037A6D">
        <w:rPr>
          <w:rFonts w:asciiTheme="minorEastAsia" w:hAnsiTheme="minorEastAsia"/>
        </w:rPr>
        <w:t xml:space="preserve"> 염화물액 50을 배합하는 경우, </w:t>
      </w:r>
      <w:r w:rsidR="00632075" w:rsidRPr="00037A6D">
        <w:rPr>
          <w:rFonts w:asciiTheme="minorEastAsia" w:hAnsiTheme="minorEastAsia"/>
        </w:rPr>
        <w:t>“</w:t>
      </w:r>
      <w:r w:rsidR="0001037D" w:rsidRPr="00037A6D">
        <w:rPr>
          <w:rFonts w:asciiTheme="minorEastAsia" w:hAnsiTheme="minorEastAsia"/>
        </w:rPr>
        <w:t>피부의 청정, 여드름·면도</w:t>
      </w:r>
      <w:r w:rsidR="004F39BA" w:rsidRPr="00037A6D">
        <w:rPr>
          <w:rFonts w:asciiTheme="minorEastAsia" w:hAnsiTheme="minorEastAsia" w:hint="eastAsia"/>
        </w:rPr>
        <w:t>상처</w:t>
      </w:r>
      <w:r w:rsidR="0001037D" w:rsidRPr="00037A6D">
        <w:rPr>
          <w:rFonts w:asciiTheme="minorEastAsia" w:hAnsiTheme="minorEastAsia"/>
        </w:rPr>
        <w:t xml:space="preserve"> 및 </w:t>
      </w:r>
      <w:r w:rsidR="004F39BA" w:rsidRPr="00037A6D">
        <w:rPr>
          <w:rFonts w:asciiTheme="minorEastAsia" w:hAnsiTheme="minorEastAsia" w:hint="eastAsia"/>
        </w:rPr>
        <w:t>거친</w:t>
      </w:r>
      <w:r w:rsidR="0001037D" w:rsidRPr="00037A6D">
        <w:rPr>
          <w:rFonts w:asciiTheme="minorEastAsia" w:hAnsiTheme="minorEastAsia"/>
        </w:rPr>
        <w:t>피부</w:t>
      </w:r>
      <w:r w:rsidR="004F39BA" w:rsidRPr="00037A6D">
        <w:rPr>
          <w:rFonts w:asciiTheme="minorEastAsia" w:hAnsiTheme="minorEastAsia" w:hint="eastAsia"/>
        </w:rPr>
        <w:t>를 방지한</w:t>
      </w:r>
      <w:r w:rsidR="0001037D" w:rsidRPr="00037A6D">
        <w:rPr>
          <w:rFonts w:asciiTheme="minorEastAsia" w:hAnsiTheme="minorEastAsia"/>
        </w:rPr>
        <w:t>다.</w:t>
      </w:r>
      <w:r w:rsidR="00632075" w:rsidRPr="00037A6D">
        <w:rPr>
          <w:rFonts w:asciiTheme="minorEastAsia" w:hAnsiTheme="minorEastAsia"/>
        </w:rPr>
        <w:t>”</w:t>
      </w:r>
      <w:r w:rsidR="0001037D" w:rsidRPr="00037A6D">
        <w:rPr>
          <w:rFonts w:asciiTheme="minorEastAsia" w:hAnsiTheme="minorEastAsia"/>
        </w:rPr>
        <w:t>를 효능 또는 효과로 설정할 수 없다.</w:t>
      </w:r>
    </w:p>
    <w:p w:rsidR="0001037D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</w:p>
    <w:p w:rsidR="004F39BA" w:rsidRPr="00037A6D" w:rsidRDefault="004F39BA" w:rsidP="00037A6D">
      <w:pPr>
        <w:rPr>
          <w:rFonts w:asciiTheme="minorEastAsia" w:hAnsiTheme="minorEastAsia"/>
        </w:rPr>
      </w:pPr>
      <w:r w:rsidRPr="00037A6D">
        <w:rPr>
          <w:rFonts w:asciiTheme="minorEastAsia" w:hAnsiTheme="minorEastAsia"/>
        </w:rPr>
        <w:br w:type="page"/>
      </w:r>
    </w:p>
    <w:p w:rsidR="0001037D" w:rsidRPr="00037A6D" w:rsidRDefault="004F39BA" w:rsidP="00037A6D">
      <w:pPr>
        <w:autoSpaceDE w:val="0"/>
        <w:autoSpaceDN w:val="0"/>
        <w:rPr>
          <w:rFonts w:asciiTheme="minorEastAsia" w:hAnsiTheme="minorEastAsia"/>
        </w:rPr>
      </w:pPr>
      <w:r w:rsidRPr="00037A6D">
        <w:rPr>
          <w:rFonts w:asciiTheme="minorEastAsia" w:hAnsiTheme="minorEastAsia" w:hint="eastAsia"/>
        </w:rPr>
        <w:t>[</w:t>
      </w:r>
      <w:r w:rsidR="0001037D" w:rsidRPr="00037A6D">
        <w:rPr>
          <w:rFonts w:asciiTheme="minorEastAsia" w:hAnsiTheme="minorEastAsia"/>
        </w:rPr>
        <w:t>별표 1</w:t>
      </w:r>
      <w:r w:rsidRPr="00037A6D">
        <w:rPr>
          <w:rFonts w:asciiTheme="minorEastAsia" w:hAnsiTheme="minorEastAsia" w:hint="eastAsia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34"/>
        <w:gridCol w:w="4535"/>
        <w:gridCol w:w="1701"/>
      </w:tblGrid>
      <w:tr w:rsidR="004F39BA" w:rsidRPr="00037A6D" w:rsidTr="00037A6D">
        <w:tc>
          <w:tcPr>
            <w:tcW w:w="113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성분규격</w:t>
            </w:r>
          </w:p>
        </w:tc>
        <w:tc>
          <w:tcPr>
            <w:tcW w:w="453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유효성분 명칭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배합량(</w:t>
            </w:r>
            <w:r w:rsidRPr="00037A6D">
              <w:rPr>
                <w:rFonts w:asciiTheme="minorEastAsia" w:hAnsiTheme="minorEastAsia"/>
              </w:rPr>
              <w:t>%)</w:t>
            </w:r>
          </w:p>
        </w:tc>
      </w:tr>
      <w:tr w:rsidR="004F39BA" w:rsidRPr="00037A6D" w:rsidTr="00037A6D">
        <w:tc>
          <w:tcPr>
            <w:tcW w:w="113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453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이소프로필메틸페놀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.1~0.5</w:t>
            </w:r>
          </w:p>
        </w:tc>
      </w:tr>
      <w:tr w:rsidR="004F39BA" w:rsidRPr="00037A6D" w:rsidTr="00037A6D">
        <w:tc>
          <w:tcPr>
            <w:tcW w:w="113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453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글리시리진산 디칼륨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.05~0.4</w:t>
            </w:r>
          </w:p>
        </w:tc>
      </w:tr>
      <w:tr w:rsidR="004F39BA" w:rsidRPr="00037A6D" w:rsidTr="00037A6D">
        <w:tc>
          <w:tcPr>
            <w:tcW w:w="113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453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글리틸레틴산 스테아릴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.05</w:t>
            </w:r>
          </w:p>
        </w:tc>
      </w:tr>
      <w:tr w:rsidR="004F39BA" w:rsidRPr="00037A6D" w:rsidTr="00037A6D">
        <w:tc>
          <w:tcPr>
            <w:tcW w:w="113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Q</w:t>
            </w:r>
          </w:p>
        </w:tc>
        <w:tc>
          <w:tcPr>
            <w:tcW w:w="453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살리실산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.2</w:t>
            </w:r>
          </w:p>
        </w:tc>
      </w:tr>
      <w:tr w:rsidR="004F39BA" w:rsidRPr="00037A6D" w:rsidTr="00037A6D">
        <w:tc>
          <w:tcPr>
            <w:tcW w:w="113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P</w:t>
            </w:r>
          </w:p>
        </w:tc>
        <w:tc>
          <w:tcPr>
            <w:tcW w:w="453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진한 벤잘코늄 염화물액5</w:t>
            </w:r>
            <w:r w:rsidRPr="00037A6D">
              <w:rPr>
                <w:rFonts w:asciiTheme="minorEastAsia" w:hAnsiTheme="minorEastAsia"/>
              </w:rPr>
              <w:t>0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.47</w:t>
            </w:r>
          </w:p>
        </w:tc>
      </w:tr>
    </w:tbl>
    <w:p w:rsidR="0001037D" w:rsidRPr="00037A6D" w:rsidRDefault="0001037D" w:rsidP="00037A6D">
      <w:pPr>
        <w:autoSpaceDE w:val="0"/>
        <w:autoSpaceDN w:val="0"/>
        <w:rPr>
          <w:rFonts w:asciiTheme="minorEastAsia" w:hAnsiTheme="minorEastAsia"/>
        </w:rPr>
      </w:pPr>
    </w:p>
    <w:p w:rsidR="004F39BA" w:rsidRPr="00037A6D" w:rsidRDefault="004F39BA" w:rsidP="00037A6D">
      <w:pPr>
        <w:autoSpaceDE w:val="0"/>
        <w:autoSpaceDN w:val="0"/>
        <w:rPr>
          <w:rFonts w:asciiTheme="minorEastAsia" w:hAnsiTheme="minorEastAsia"/>
        </w:rPr>
      </w:pPr>
      <w:r w:rsidRPr="00037A6D">
        <w:rPr>
          <w:rFonts w:asciiTheme="minorEastAsia" w:hAnsiTheme="minorEastAsia" w:hint="eastAsia"/>
        </w:rPr>
        <w:t>[별표2</w:t>
      </w:r>
      <w:r w:rsidRPr="00037A6D">
        <w:rPr>
          <w:rFonts w:asciiTheme="minorEastAsia" w:hAnsiTheme="minorEastAsia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02"/>
        <w:gridCol w:w="1701"/>
      </w:tblGrid>
      <w:tr w:rsidR="004F39BA" w:rsidRPr="00037A6D" w:rsidTr="00037A6D">
        <w:tc>
          <w:tcPr>
            <w:tcW w:w="3402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유효성분 명칭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배합량(</w:t>
            </w:r>
            <w:r w:rsidRPr="00037A6D">
              <w:rPr>
                <w:rFonts w:asciiTheme="minorEastAsia" w:hAnsiTheme="minorEastAsia"/>
              </w:rPr>
              <w:t>%)</w:t>
            </w:r>
          </w:p>
        </w:tc>
      </w:tr>
      <w:tr w:rsidR="004F39BA" w:rsidRPr="00037A6D" w:rsidTr="00037A6D">
        <w:tc>
          <w:tcPr>
            <w:tcW w:w="3402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이소프로필메틸페놀</w:t>
            </w:r>
          </w:p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글리시리진산 디칼륨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.1~0.5</w:t>
            </w:r>
          </w:p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.1~0.2</w:t>
            </w:r>
          </w:p>
        </w:tc>
      </w:tr>
      <w:tr w:rsidR="004F39BA" w:rsidRPr="00037A6D" w:rsidTr="00037A6D">
        <w:tc>
          <w:tcPr>
            <w:tcW w:w="3402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글리시리진산 디칼륨</w:t>
            </w:r>
          </w:p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살리실산</w:t>
            </w:r>
          </w:p>
        </w:tc>
        <w:tc>
          <w:tcPr>
            <w:tcW w:w="1701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.05~0.1</w:t>
            </w:r>
          </w:p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0</w:t>
            </w:r>
            <w:r w:rsidRPr="00037A6D">
              <w:rPr>
                <w:rFonts w:asciiTheme="minorEastAsia" w:hAnsiTheme="minorEastAsia"/>
              </w:rPr>
              <w:t>.2</w:t>
            </w:r>
          </w:p>
        </w:tc>
      </w:tr>
    </w:tbl>
    <w:p w:rsidR="004F39BA" w:rsidRPr="00037A6D" w:rsidRDefault="004F39BA" w:rsidP="00037A6D">
      <w:pPr>
        <w:autoSpaceDE w:val="0"/>
        <w:autoSpaceDN w:val="0"/>
        <w:rPr>
          <w:rFonts w:asciiTheme="minorEastAsia" w:hAnsiTheme="minorEastAsia"/>
        </w:rPr>
      </w:pPr>
    </w:p>
    <w:p w:rsidR="004F39BA" w:rsidRPr="00037A6D" w:rsidRDefault="004F39BA" w:rsidP="00037A6D">
      <w:pPr>
        <w:autoSpaceDE w:val="0"/>
        <w:autoSpaceDN w:val="0"/>
        <w:rPr>
          <w:rFonts w:asciiTheme="minorEastAsia" w:hAnsiTheme="minorEastAsia"/>
        </w:rPr>
      </w:pPr>
      <w:r w:rsidRPr="00037A6D">
        <w:rPr>
          <w:rFonts w:asciiTheme="minorEastAsia" w:hAnsiTheme="minorEastAsia" w:hint="eastAsia"/>
        </w:rPr>
        <w:t>[별표3</w:t>
      </w:r>
      <w:r w:rsidRPr="00037A6D">
        <w:rPr>
          <w:rFonts w:asciiTheme="minorEastAsia" w:hAnsiTheme="minorEastAsia"/>
        </w:rPr>
        <w:t>]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44"/>
        <w:gridCol w:w="4945"/>
      </w:tblGrid>
      <w:tr w:rsidR="004F39BA" w:rsidRPr="00037A6D" w:rsidTr="00037A6D">
        <w:tc>
          <w:tcPr>
            <w:tcW w:w="494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좌측란</w:t>
            </w:r>
          </w:p>
        </w:tc>
        <w:tc>
          <w:tcPr>
            <w:tcW w:w="494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jc w:val="center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우측란</w:t>
            </w:r>
          </w:p>
        </w:tc>
      </w:tr>
      <w:tr w:rsidR="004F39BA" w:rsidRPr="00037A6D" w:rsidTr="00037A6D">
        <w:tc>
          <w:tcPr>
            <w:tcW w:w="494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피부 청정, 살균,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소독.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체취,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한취 및 여드름을 방지한다.</w:t>
            </w:r>
          </w:p>
        </w:tc>
        <w:tc>
          <w:tcPr>
            <w:tcW w:w="494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이소프로필메틸페놀,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살리실산,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진한 벤잘코늄 염화물액5</w:t>
            </w:r>
            <w:r w:rsidRPr="00037A6D">
              <w:rPr>
                <w:rFonts w:asciiTheme="minorEastAsia" w:hAnsiTheme="minorEastAsia"/>
              </w:rPr>
              <w:t>0</w:t>
            </w:r>
          </w:p>
        </w:tc>
      </w:tr>
      <w:tr w:rsidR="004F39BA" w:rsidRPr="00037A6D" w:rsidTr="00037A6D">
        <w:tc>
          <w:tcPr>
            <w:tcW w:w="4944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피부 청정,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여드름,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면도상처 및 거친피부를 방지한다.</w:t>
            </w:r>
          </w:p>
        </w:tc>
        <w:tc>
          <w:tcPr>
            <w:tcW w:w="4945" w:type="dxa"/>
            <w:vAlign w:val="center"/>
          </w:tcPr>
          <w:p w:rsidR="004F39BA" w:rsidRPr="00037A6D" w:rsidRDefault="004F39BA" w:rsidP="00037A6D">
            <w:pPr>
              <w:autoSpaceDE w:val="0"/>
              <w:autoSpaceDN w:val="0"/>
              <w:rPr>
                <w:rFonts w:asciiTheme="minorEastAsia" w:hAnsiTheme="minorEastAsia"/>
              </w:rPr>
            </w:pPr>
            <w:r w:rsidRPr="00037A6D">
              <w:rPr>
                <w:rFonts w:asciiTheme="minorEastAsia" w:hAnsiTheme="minorEastAsia" w:hint="eastAsia"/>
              </w:rPr>
              <w:t>글리시리진산 디칼륨,</w:t>
            </w:r>
            <w:r w:rsidRPr="00037A6D">
              <w:rPr>
                <w:rFonts w:asciiTheme="minorEastAsia" w:hAnsiTheme="minorEastAsia"/>
              </w:rPr>
              <w:t xml:space="preserve"> </w:t>
            </w:r>
            <w:r w:rsidRPr="00037A6D">
              <w:rPr>
                <w:rFonts w:asciiTheme="minorEastAsia" w:hAnsiTheme="minorEastAsia" w:hint="eastAsia"/>
              </w:rPr>
              <w:t>글리틸레틴산 스테아릴</w:t>
            </w:r>
          </w:p>
        </w:tc>
      </w:tr>
    </w:tbl>
    <w:p w:rsidR="004F39BA" w:rsidRPr="00037A6D" w:rsidRDefault="004F39BA" w:rsidP="00037A6D">
      <w:pPr>
        <w:autoSpaceDE w:val="0"/>
        <w:autoSpaceDN w:val="0"/>
        <w:rPr>
          <w:rFonts w:asciiTheme="minorEastAsia" w:hAnsiTheme="minorEastAsia"/>
        </w:rPr>
      </w:pPr>
      <w:bookmarkStart w:id="0" w:name="_GoBack"/>
      <w:bookmarkEnd w:id="0"/>
    </w:p>
    <w:sectPr w:rsidR="004F39BA" w:rsidRPr="00037A6D" w:rsidSect="00037A6D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8D" w:rsidRDefault="0027148D" w:rsidP="00847810">
      <w:r>
        <w:separator/>
      </w:r>
    </w:p>
  </w:endnote>
  <w:endnote w:type="continuationSeparator" w:id="0">
    <w:p w:rsidR="0027148D" w:rsidRDefault="0027148D" w:rsidP="0084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8D" w:rsidRDefault="0027148D" w:rsidP="00847810">
      <w:r>
        <w:separator/>
      </w:r>
    </w:p>
  </w:footnote>
  <w:footnote w:type="continuationSeparator" w:id="0">
    <w:p w:rsidR="0027148D" w:rsidRDefault="0027148D" w:rsidP="0084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F2291"/>
    <w:multiLevelType w:val="hybridMultilevel"/>
    <w:tmpl w:val="C5F28678"/>
    <w:lvl w:ilvl="0" w:tplc="92A43E9E">
      <w:start w:val="1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A4811F0"/>
    <w:multiLevelType w:val="hybridMultilevel"/>
    <w:tmpl w:val="BE1A6080"/>
    <w:lvl w:ilvl="0" w:tplc="86643466">
      <w:start w:val="1"/>
      <w:numFmt w:val="bullet"/>
      <w:lvlText w:val="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57A47C44"/>
    <w:multiLevelType w:val="hybridMultilevel"/>
    <w:tmpl w:val="3CAAADD0"/>
    <w:lvl w:ilvl="0" w:tplc="AFEC8072">
      <w:start w:val="1"/>
      <w:numFmt w:val="decimal"/>
      <w:lvlText w:val="(%1)"/>
      <w:lvlJc w:val="left"/>
      <w:pPr>
        <w:ind w:left="5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3">
    <w:nsid w:val="62035D7F"/>
    <w:multiLevelType w:val="hybridMultilevel"/>
    <w:tmpl w:val="54F262EE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4">
    <w:nsid w:val="6BEE56B5"/>
    <w:multiLevelType w:val="hybridMultilevel"/>
    <w:tmpl w:val="55F8762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77AE319D"/>
    <w:multiLevelType w:val="hybridMultilevel"/>
    <w:tmpl w:val="2E00339C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037D"/>
    <w:rsid w:val="000157CA"/>
    <w:rsid w:val="00022D2A"/>
    <w:rsid w:val="00026262"/>
    <w:rsid w:val="00034A3F"/>
    <w:rsid w:val="00037A6D"/>
    <w:rsid w:val="00063862"/>
    <w:rsid w:val="00071EBB"/>
    <w:rsid w:val="00095D07"/>
    <w:rsid w:val="00096D59"/>
    <w:rsid w:val="000B530F"/>
    <w:rsid w:val="000B62FB"/>
    <w:rsid w:val="000D0CBD"/>
    <w:rsid w:val="000D3D81"/>
    <w:rsid w:val="000E419C"/>
    <w:rsid w:val="001109DE"/>
    <w:rsid w:val="00126D3F"/>
    <w:rsid w:val="00134BBB"/>
    <w:rsid w:val="001731DB"/>
    <w:rsid w:val="00182FB0"/>
    <w:rsid w:val="00192867"/>
    <w:rsid w:val="00197764"/>
    <w:rsid w:val="001B5F12"/>
    <w:rsid w:val="001C0479"/>
    <w:rsid w:val="001C4F14"/>
    <w:rsid w:val="001D1438"/>
    <w:rsid w:val="001E170D"/>
    <w:rsid w:val="001E3414"/>
    <w:rsid w:val="001F7F18"/>
    <w:rsid w:val="0022067E"/>
    <w:rsid w:val="00240783"/>
    <w:rsid w:val="00251382"/>
    <w:rsid w:val="00266EA5"/>
    <w:rsid w:val="0027148D"/>
    <w:rsid w:val="00277746"/>
    <w:rsid w:val="00280A61"/>
    <w:rsid w:val="00296229"/>
    <w:rsid w:val="002C6D64"/>
    <w:rsid w:val="002F5DDA"/>
    <w:rsid w:val="002F718A"/>
    <w:rsid w:val="0030221E"/>
    <w:rsid w:val="00311B3D"/>
    <w:rsid w:val="00313393"/>
    <w:rsid w:val="00321D84"/>
    <w:rsid w:val="00345B16"/>
    <w:rsid w:val="0038542F"/>
    <w:rsid w:val="0039493F"/>
    <w:rsid w:val="003A4388"/>
    <w:rsid w:val="003C17FB"/>
    <w:rsid w:val="003C2253"/>
    <w:rsid w:val="003D208D"/>
    <w:rsid w:val="0042180D"/>
    <w:rsid w:val="00445DA7"/>
    <w:rsid w:val="0045434C"/>
    <w:rsid w:val="00461C9B"/>
    <w:rsid w:val="00490B6D"/>
    <w:rsid w:val="00491473"/>
    <w:rsid w:val="004B0341"/>
    <w:rsid w:val="004C7708"/>
    <w:rsid w:val="004E0D43"/>
    <w:rsid w:val="004F39BA"/>
    <w:rsid w:val="005014B9"/>
    <w:rsid w:val="00510CCB"/>
    <w:rsid w:val="005204C7"/>
    <w:rsid w:val="0053795F"/>
    <w:rsid w:val="00553FD6"/>
    <w:rsid w:val="0056006D"/>
    <w:rsid w:val="005A412F"/>
    <w:rsid w:val="005A4CE8"/>
    <w:rsid w:val="005B132E"/>
    <w:rsid w:val="005B501B"/>
    <w:rsid w:val="005B6B89"/>
    <w:rsid w:val="005C5B2B"/>
    <w:rsid w:val="005E29CE"/>
    <w:rsid w:val="005F04DA"/>
    <w:rsid w:val="00610BB3"/>
    <w:rsid w:val="0061566A"/>
    <w:rsid w:val="006223EA"/>
    <w:rsid w:val="006308E1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010"/>
    <w:rsid w:val="006E6617"/>
    <w:rsid w:val="006F791F"/>
    <w:rsid w:val="00710C68"/>
    <w:rsid w:val="00723464"/>
    <w:rsid w:val="00726605"/>
    <w:rsid w:val="00744D91"/>
    <w:rsid w:val="00754436"/>
    <w:rsid w:val="007656E1"/>
    <w:rsid w:val="00780970"/>
    <w:rsid w:val="00786F10"/>
    <w:rsid w:val="007A44E0"/>
    <w:rsid w:val="007B435C"/>
    <w:rsid w:val="007B7926"/>
    <w:rsid w:val="007C62CF"/>
    <w:rsid w:val="0080175A"/>
    <w:rsid w:val="00801F66"/>
    <w:rsid w:val="008403A6"/>
    <w:rsid w:val="00843A47"/>
    <w:rsid w:val="00847810"/>
    <w:rsid w:val="00856F44"/>
    <w:rsid w:val="008628F7"/>
    <w:rsid w:val="00863F34"/>
    <w:rsid w:val="00883705"/>
    <w:rsid w:val="00891DA2"/>
    <w:rsid w:val="008A4B30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A5E35"/>
    <w:rsid w:val="009C5B7A"/>
    <w:rsid w:val="009E222A"/>
    <w:rsid w:val="00A10132"/>
    <w:rsid w:val="00A20B4C"/>
    <w:rsid w:val="00A57A4F"/>
    <w:rsid w:val="00A64DDA"/>
    <w:rsid w:val="00A807E4"/>
    <w:rsid w:val="00AF44A6"/>
    <w:rsid w:val="00B05139"/>
    <w:rsid w:val="00B3738F"/>
    <w:rsid w:val="00B5459E"/>
    <w:rsid w:val="00B57DBA"/>
    <w:rsid w:val="00B6191E"/>
    <w:rsid w:val="00B71D76"/>
    <w:rsid w:val="00B804A9"/>
    <w:rsid w:val="00B80CA4"/>
    <w:rsid w:val="00B90F72"/>
    <w:rsid w:val="00B93C34"/>
    <w:rsid w:val="00BC03E0"/>
    <w:rsid w:val="00BD2400"/>
    <w:rsid w:val="00BE612F"/>
    <w:rsid w:val="00C00616"/>
    <w:rsid w:val="00C11F3F"/>
    <w:rsid w:val="00C30BB4"/>
    <w:rsid w:val="00C3538B"/>
    <w:rsid w:val="00C3585A"/>
    <w:rsid w:val="00C436B7"/>
    <w:rsid w:val="00C44F44"/>
    <w:rsid w:val="00C976CE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21213"/>
    <w:rsid w:val="00D32AF7"/>
    <w:rsid w:val="00D425BA"/>
    <w:rsid w:val="00D4503C"/>
    <w:rsid w:val="00D62060"/>
    <w:rsid w:val="00D65BBA"/>
    <w:rsid w:val="00D97CCD"/>
    <w:rsid w:val="00DA5F1B"/>
    <w:rsid w:val="00DB24B0"/>
    <w:rsid w:val="00DC2F29"/>
    <w:rsid w:val="00DD2228"/>
    <w:rsid w:val="00DF1908"/>
    <w:rsid w:val="00DF5A21"/>
    <w:rsid w:val="00E31450"/>
    <w:rsid w:val="00E54C30"/>
    <w:rsid w:val="00E736F9"/>
    <w:rsid w:val="00E858D3"/>
    <w:rsid w:val="00E94433"/>
    <w:rsid w:val="00EB64FA"/>
    <w:rsid w:val="00ED6C90"/>
    <w:rsid w:val="00EE272A"/>
    <w:rsid w:val="00EE47C6"/>
    <w:rsid w:val="00EF012D"/>
    <w:rsid w:val="00F025CA"/>
    <w:rsid w:val="00F0457F"/>
    <w:rsid w:val="00F059BB"/>
    <w:rsid w:val="00F06666"/>
    <w:rsid w:val="00F16B38"/>
    <w:rsid w:val="00F21261"/>
    <w:rsid w:val="00F239D2"/>
    <w:rsid w:val="00F820D7"/>
    <w:rsid w:val="00F966FD"/>
    <w:rsid w:val="00FA572E"/>
    <w:rsid w:val="00FA58E0"/>
    <w:rsid w:val="00FC2C5D"/>
    <w:rsid w:val="00FC57B0"/>
    <w:rsid w:val="00FF0B6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8478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847810"/>
    <w:rPr>
      <w:noProof/>
    </w:rPr>
  </w:style>
  <w:style w:type="paragraph" w:styleId="a8">
    <w:name w:val="footer"/>
    <w:basedOn w:val="a"/>
    <w:link w:val="Char1"/>
    <w:uiPriority w:val="99"/>
    <w:unhideWhenUsed/>
    <w:rsid w:val="008478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847810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8478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847810"/>
    <w:rPr>
      <w:noProof/>
    </w:rPr>
  </w:style>
  <w:style w:type="paragraph" w:styleId="a8">
    <w:name w:val="footer"/>
    <w:basedOn w:val="a"/>
    <w:link w:val="Char1"/>
    <w:uiPriority w:val="99"/>
    <w:unhideWhenUsed/>
    <w:rsid w:val="008478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847810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15F2D-6147-48D3-8045-433EA21D0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2</cp:revision>
  <dcterms:created xsi:type="dcterms:W3CDTF">2021-11-08T02:35:00Z</dcterms:created>
  <dcterms:modified xsi:type="dcterms:W3CDTF">2021-11-08T02:35:00Z</dcterms:modified>
</cp:coreProperties>
</file>